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1F1EC" w14:textId="09B068B6" w:rsidR="004B4814" w:rsidRPr="00DB531A" w:rsidRDefault="00104A22" w:rsidP="004B4814">
      <w:pPr>
        <w:spacing w:afterLines="30" w:after="106"/>
        <w:jc w:val="center"/>
        <w:rPr>
          <w:rFonts w:ascii="ＭＳ ゴシック" w:eastAsia="ＭＳ ゴシック"/>
          <w:color w:val="000000" w:themeColor="text1"/>
          <w:sz w:val="36"/>
          <w:szCs w:val="36"/>
        </w:rPr>
      </w:pPr>
      <w:r w:rsidRPr="00DB531A">
        <w:rPr>
          <w:rFonts w:ascii="ＭＳ ゴシック" w:eastAsia="ＭＳ ゴシック" w:hint="eastAsia"/>
          <w:color w:val="000000" w:themeColor="text1"/>
          <w:sz w:val="36"/>
          <w:szCs w:val="36"/>
        </w:rPr>
        <w:t xml:space="preserve">介護人材実態調査　</w:t>
      </w:r>
      <w:r w:rsidR="004B4814" w:rsidRPr="00DB531A">
        <w:rPr>
          <w:rFonts w:ascii="ＭＳ ゴシック" w:eastAsia="ＭＳ ゴシック" w:hint="eastAsia"/>
          <w:color w:val="000000" w:themeColor="text1"/>
          <w:sz w:val="36"/>
          <w:szCs w:val="36"/>
        </w:rPr>
        <w:t>調査要</w:t>
      </w:r>
      <w:r w:rsidR="00F26BB8" w:rsidRPr="00DB531A">
        <w:rPr>
          <w:rFonts w:ascii="ＭＳ ゴシック" w:eastAsia="ＭＳ ゴシック" w:hint="eastAsia"/>
          <w:color w:val="000000" w:themeColor="text1"/>
          <w:sz w:val="36"/>
          <w:szCs w:val="36"/>
        </w:rPr>
        <w:t>領</w:t>
      </w:r>
    </w:p>
    <w:p w14:paraId="60EAC206" w14:textId="77777777" w:rsidR="004B4814" w:rsidRPr="00DB531A" w:rsidRDefault="004B4814" w:rsidP="004B4814">
      <w:pPr>
        <w:spacing w:afterLines="30" w:after="106"/>
        <w:rPr>
          <w:rFonts w:ascii="HG丸ｺﾞｼｯｸM-PRO" w:eastAsia="HG丸ｺﾞｼｯｸM-PRO" w:hAnsi="メイリオ" w:cs="メイリオ"/>
          <w:b/>
          <w:color w:val="000000" w:themeColor="text1"/>
          <w:sz w:val="24"/>
          <w:szCs w:val="24"/>
          <w:u w:val="single"/>
        </w:rPr>
      </w:pPr>
    </w:p>
    <w:p w14:paraId="29225179" w14:textId="77777777" w:rsidR="004B4814" w:rsidRPr="00DB531A" w:rsidRDefault="004B4814" w:rsidP="004B4814">
      <w:pPr>
        <w:spacing w:afterLines="25" w:after="88"/>
        <w:jc w:val="left"/>
        <w:rPr>
          <w:rFonts w:ascii="ＭＳ ゴシック" w:eastAsia="ＭＳ ゴシック" w:hAnsi="ＭＳ ゴシック" w:cs="メイリオ"/>
          <w:color w:val="000000" w:themeColor="text1"/>
          <w:szCs w:val="24"/>
        </w:rPr>
      </w:pPr>
      <w:r w:rsidRPr="00DB531A">
        <w:rPr>
          <w:rFonts w:ascii="ＭＳ ゴシック" w:eastAsia="ＭＳ ゴシック" w:hAnsi="ＭＳ ゴシック" w:cs="メイリオ" w:hint="eastAsia"/>
          <w:color w:val="000000" w:themeColor="text1"/>
          <w:szCs w:val="24"/>
        </w:rPr>
        <w:t>１　ご回答にあたって</w:t>
      </w:r>
    </w:p>
    <w:p w14:paraId="4F278D88" w14:textId="599817EC" w:rsidR="00C41EA0" w:rsidRPr="00DB531A" w:rsidRDefault="004B4814" w:rsidP="00AA76CA">
      <w:pPr>
        <w:ind w:left="210" w:hangingChars="100" w:hanging="210"/>
        <w:jc w:val="left"/>
        <w:rPr>
          <w:rFonts w:asciiTheme="minorEastAsia" w:eastAsiaTheme="minorEastAsia" w:hAnsiTheme="minorEastAsia" w:cs="メイリオ"/>
          <w:color w:val="000000" w:themeColor="text1"/>
          <w:sz w:val="21"/>
          <w:szCs w:val="24"/>
        </w:rPr>
      </w:pPr>
      <w:r w:rsidRPr="00DB531A">
        <w:rPr>
          <w:rFonts w:asciiTheme="minorEastAsia" w:eastAsiaTheme="minorEastAsia" w:hAnsiTheme="minorEastAsia" w:cs="メイリオ" w:hint="eastAsia"/>
          <w:color w:val="000000" w:themeColor="text1"/>
          <w:sz w:val="21"/>
          <w:szCs w:val="24"/>
        </w:rPr>
        <w:t>・本調査票は、</w:t>
      </w:r>
      <w:r w:rsidR="00AA76CA" w:rsidRPr="00DB531A">
        <w:rPr>
          <w:rFonts w:asciiTheme="minorEastAsia" w:eastAsiaTheme="minorEastAsia" w:hAnsiTheme="minorEastAsia" w:cs="メイリオ" w:hint="eastAsia"/>
          <w:color w:val="000000" w:themeColor="text1"/>
          <w:sz w:val="21"/>
          <w:szCs w:val="24"/>
          <w:u w:val="single"/>
        </w:rPr>
        <w:t>岡山市内の全ての介護事業所（福祉用具貸与</w:t>
      </w:r>
      <w:r w:rsidR="008E7A84" w:rsidRPr="00DB531A">
        <w:rPr>
          <w:rFonts w:asciiTheme="minorEastAsia" w:eastAsiaTheme="minorEastAsia" w:hAnsiTheme="minorEastAsia" w:cs="メイリオ" w:hint="eastAsia"/>
          <w:color w:val="000000" w:themeColor="text1"/>
          <w:sz w:val="21"/>
          <w:szCs w:val="24"/>
          <w:u w:val="single"/>
        </w:rPr>
        <w:t>事業所</w:t>
      </w:r>
      <w:r w:rsidR="00AA76CA" w:rsidRPr="00DB531A">
        <w:rPr>
          <w:rFonts w:asciiTheme="minorEastAsia" w:eastAsiaTheme="minorEastAsia" w:hAnsiTheme="minorEastAsia" w:cs="メイリオ" w:hint="eastAsia"/>
          <w:color w:val="000000" w:themeColor="text1"/>
          <w:sz w:val="21"/>
          <w:szCs w:val="24"/>
          <w:u w:val="single"/>
        </w:rPr>
        <w:t>、特定福祉用具販売事業所、医療みなし指定事業所を除く）を対象に送付</w:t>
      </w:r>
      <w:r w:rsidR="00AA76CA" w:rsidRPr="00DB531A">
        <w:rPr>
          <w:rFonts w:asciiTheme="minorEastAsia" w:eastAsiaTheme="minorEastAsia" w:hAnsiTheme="minorEastAsia" w:cs="メイリオ" w:hint="eastAsia"/>
          <w:color w:val="000000" w:themeColor="text1"/>
          <w:sz w:val="21"/>
          <w:szCs w:val="24"/>
        </w:rPr>
        <w:t>しております。</w:t>
      </w:r>
    </w:p>
    <w:p w14:paraId="1D5C4394" w14:textId="270FD7F2" w:rsidR="004B4814" w:rsidRPr="00DB531A" w:rsidRDefault="004B4814" w:rsidP="004B4814">
      <w:pPr>
        <w:ind w:left="210" w:hangingChars="100" w:hanging="210"/>
        <w:jc w:val="left"/>
        <w:rPr>
          <w:rFonts w:asciiTheme="minorEastAsia" w:eastAsiaTheme="minorEastAsia" w:hAnsiTheme="minorEastAsia" w:cs="メイリオ"/>
          <w:color w:val="000000" w:themeColor="text1"/>
          <w:sz w:val="21"/>
          <w:szCs w:val="24"/>
        </w:rPr>
      </w:pPr>
      <w:r w:rsidRPr="00DB531A">
        <w:rPr>
          <w:rFonts w:asciiTheme="minorEastAsia" w:eastAsiaTheme="minorEastAsia" w:hAnsiTheme="minorEastAsia" w:cs="メイリオ" w:hint="eastAsia"/>
          <w:color w:val="000000" w:themeColor="text1"/>
          <w:sz w:val="21"/>
          <w:szCs w:val="24"/>
        </w:rPr>
        <w:t>・ご回答いただいた内容を、貴事業所が特定される形で公表することはございません。</w:t>
      </w:r>
    </w:p>
    <w:p w14:paraId="77995529" w14:textId="77777777" w:rsidR="004B4814" w:rsidRPr="00DB531A" w:rsidRDefault="004B4814" w:rsidP="004B4814">
      <w:pPr>
        <w:jc w:val="left"/>
        <w:rPr>
          <w:rFonts w:asciiTheme="minorEastAsia" w:hAnsiTheme="minorEastAsia" w:cs="メイリオ"/>
          <w:color w:val="000000" w:themeColor="text1"/>
          <w:szCs w:val="24"/>
        </w:rPr>
      </w:pPr>
    </w:p>
    <w:p w14:paraId="50650246" w14:textId="77777777" w:rsidR="004B4814" w:rsidRPr="00DB531A" w:rsidRDefault="004B4814" w:rsidP="004B4814">
      <w:pPr>
        <w:spacing w:afterLines="25" w:after="88"/>
        <w:jc w:val="left"/>
        <w:rPr>
          <w:rFonts w:ascii="ＭＳ ゴシック" w:eastAsia="ＭＳ ゴシック" w:hAnsi="ＭＳ ゴシック" w:cs="メイリオ"/>
          <w:color w:val="000000" w:themeColor="text1"/>
          <w:szCs w:val="24"/>
        </w:rPr>
      </w:pPr>
      <w:r w:rsidRPr="00DB531A">
        <w:rPr>
          <w:rFonts w:ascii="ＭＳ ゴシック" w:eastAsia="ＭＳ ゴシック" w:hAnsi="ＭＳ ゴシック" w:cs="メイリオ" w:hint="eastAsia"/>
          <w:color w:val="000000" w:themeColor="text1"/>
          <w:szCs w:val="24"/>
        </w:rPr>
        <w:t>２　本調査の回答者</w:t>
      </w:r>
    </w:p>
    <w:p w14:paraId="4E152559" w14:textId="77777777" w:rsidR="004B4814" w:rsidRPr="00DB531A" w:rsidRDefault="004B4814" w:rsidP="004B4814">
      <w:pPr>
        <w:ind w:firstLineChars="100" w:firstLine="210"/>
        <w:jc w:val="left"/>
        <w:rPr>
          <w:rFonts w:asciiTheme="minorEastAsia" w:eastAsiaTheme="minorEastAsia" w:hAnsiTheme="minorEastAsia" w:cs="メイリオ"/>
          <w:color w:val="000000" w:themeColor="text1"/>
          <w:sz w:val="21"/>
        </w:rPr>
      </w:pPr>
      <w:r w:rsidRPr="00DB531A">
        <w:rPr>
          <w:rFonts w:asciiTheme="minorEastAsia" w:eastAsiaTheme="minorEastAsia" w:hAnsiTheme="minorEastAsia" w:cs="メイリオ" w:hint="eastAsia"/>
          <w:color w:val="000000" w:themeColor="text1"/>
          <w:sz w:val="21"/>
          <w:u w:val="single"/>
        </w:rPr>
        <w:t>「事業者票」については、管理者の方</w:t>
      </w:r>
      <w:r w:rsidRPr="00DB531A">
        <w:rPr>
          <w:rFonts w:asciiTheme="minorEastAsia" w:eastAsiaTheme="minorEastAsia" w:hAnsiTheme="minorEastAsia" w:cs="メイリオ" w:hint="eastAsia"/>
          <w:color w:val="000000" w:themeColor="text1"/>
          <w:sz w:val="21"/>
        </w:rPr>
        <w:t>にご回答をお願いしております。</w:t>
      </w:r>
    </w:p>
    <w:p w14:paraId="1C46B315" w14:textId="156F67EC" w:rsidR="004B4814" w:rsidRPr="00DB531A" w:rsidRDefault="004B4814" w:rsidP="004B4814">
      <w:pPr>
        <w:ind w:leftChars="100" w:left="220"/>
        <w:jc w:val="left"/>
        <w:rPr>
          <w:rFonts w:asciiTheme="minorEastAsia" w:eastAsiaTheme="minorEastAsia" w:hAnsiTheme="minorEastAsia" w:cs="メイリオ"/>
          <w:color w:val="000000" w:themeColor="text1"/>
          <w:sz w:val="21"/>
        </w:rPr>
      </w:pPr>
      <w:r w:rsidRPr="00DB531A">
        <w:rPr>
          <w:rFonts w:asciiTheme="minorEastAsia" w:eastAsiaTheme="minorEastAsia" w:hAnsiTheme="minorEastAsia" w:cs="メイリオ" w:hint="eastAsia"/>
          <w:color w:val="000000" w:themeColor="text1"/>
          <w:sz w:val="21"/>
          <w:u w:val="single"/>
        </w:rPr>
        <w:t>「</w:t>
      </w:r>
      <w:r w:rsidR="00277774" w:rsidRPr="00DB531A">
        <w:rPr>
          <w:rFonts w:asciiTheme="minorEastAsia" w:eastAsiaTheme="minorEastAsia" w:hAnsiTheme="minorEastAsia" w:cs="メイリオ" w:hint="eastAsia"/>
          <w:color w:val="000000" w:themeColor="text1"/>
          <w:sz w:val="21"/>
          <w:u w:val="single"/>
        </w:rPr>
        <w:t>職員</w:t>
      </w:r>
      <w:r w:rsidRPr="00DB531A">
        <w:rPr>
          <w:rFonts w:asciiTheme="minorEastAsia" w:eastAsiaTheme="minorEastAsia" w:hAnsiTheme="minorEastAsia" w:cs="メイリオ" w:hint="eastAsia"/>
          <w:color w:val="000000" w:themeColor="text1"/>
          <w:sz w:val="21"/>
          <w:u w:val="single"/>
        </w:rPr>
        <w:t>票」については、</w:t>
      </w:r>
      <w:r w:rsidR="00AA76CA" w:rsidRPr="00DB531A">
        <w:rPr>
          <w:rFonts w:asciiTheme="minorEastAsia" w:eastAsiaTheme="minorEastAsia" w:hAnsiTheme="minorEastAsia" w:cs="メイリオ" w:hint="eastAsia"/>
          <w:color w:val="000000" w:themeColor="text1"/>
          <w:sz w:val="21"/>
          <w:u w:val="single"/>
        </w:rPr>
        <w:t>各事業所・施設等に所属する管理職等含めた</w:t>
      </w:r>
      <w:r w:rsidRPr="00DB531A">
        <w:rPr>
          <w:rFonts w:asciiTheme="minorEastAsia" w:eastAsiaTheme="minorEastAsia" w:hAnsiTheme="minorEastAsia" w:cs="メイリオ" w:hint="eastAsia"/>
          <w:color w:val="000000" w:themeColor="text1"/>
          <w:sz w:val="21"/>
          <w:u w:val="single"/>
        </w:rPr>
        <w:t>貴事業所に所属する全ての</w:t>
      </w:r>
      <w:r w:rsidR="00C41EA0" w:rsidRPr="00DB531A">
        <w:rPr>
          <w:rFonts w:asciiTheme="minorEastAsia" w:eastAsiaTheme="minorEastAsia" w:hAnsiTheme="minorEastAsia" w:cs="メイリオ" w:hint="eastAsia"/>
          <w:color w:val="000000" w:themeColor="text1"/>
          <w:sz w:val="21"/>
          <w:u w:val="single"/>
        </w:rPr>
        <w:t>介護職員</w:t>
      </w:r>
      <w:r w:rsidRPr="00DB531A">
        <w:rPr>
          <w:rFonts w:asciiTheme="minorEastAsia" w:eastAsiaTheme="minorEastAsia" w:hAnsiTheme="minorEastAsia" w:cs="メイリオ" w:hint="eastAsia"/>
          <w:color w:val="000000" w:themeColor="text1"/>
          <w:sz w:val="21"/>
          <w:u w:val="single"/>
        </w:rPr>
        <w:t>の方</w:t>
      </w:r>
      <w:r w:rsidR="00AA76CA" w:rsidRPr="00DB531A">
        <w:rPr>
          <w:rFonts w:asciiTheme="minorEastAsia" w:eastAsiaTheme="minorEastAsia" w:hAnsiTheme="minorEastAsia" w:cs="メイリオ" w:hint="eastAsia"/>
          <w:color w:val="000000" w:themeColor="text1"/>
          <w:sz w:val="21"/>
          <w:u w:val="single"/>
        </w:rPr>
        <w:t>（ただし、非常勤含む。事務職、ボランティアを除く）</w:t>
      </w:r>
      <w:r w:rsidRPr="00DB531A">
        <w:rPr>
          <w:rFonts w:asciiTheme="minorEastAsia" w:eastAsiaTheme="minorEastAsia" w:hAnsiTheme="minorEastAsia" w:cs="メイリオ" w:hint="eastAsia"/>
          <w:color w:val="000000" w:themeColor="text1"/>
          <w:sz w:val="21"/>
        </w:rPr>
        <w:t>にご回答をお願いしております</w:t>
      </w:r>
    </w:p>
    <w:p w14:paraId="5F50E7BF" w14:textId="77777777" w:rsidR="004B4814" w:rsidRPr="00DB531A" w:rsidRDefault="004B4814" w:rsidP="004B4814">
      <w:pPr>
        <w:jc w:val="left"/>
        <w:rPr>
          <w:rFonts w:asciiTheme="minorEastAsia" w:hAnsiTheme="minorEastAsia" w:cs="メイリオ"/>
          <w:color w:val="000000" w:themeColor="text1"/>
        </w:rPr>
      </w:pPr>
    </w:p>
    <w:p w14:paraId="2C7FA8D0" w14:textId="452A8089" w:rsidR="004B4814" w:rsidRPr="00DB531A" w:rsidRDefault="004B4814" w:rsidP="00D26CD4">
      <w:pPr>
        <w:spacing w:afterLines="25" w:after="88"/>
        <w:jc w:val="left"/>
        <w:rPr>
          <w:rFonts w:ascii="ＭＳ ゴシック" w:eastAsia="ＭＳ ゴシック" w:hAnsi="ＭＳ ゴシック" w:cs="メイリオ"/>
          <w:color w:val="000000" w:themeColor="text1"/>
        </w:rPr>
      </w:pPr>
      <w:r w:rsidRPr="00DB531A">
        <w:rPr>
          <w:rFonts w:ascii="ＭＳ ゴシック" w:eastAsia="ＭＳ ゴシック" w:hAnsi="ＭＳ ゴシック" w:cs="メイリオ" w:hint="eastAsia"/>
          <w:color w:val="000000" w:themeColor="text1"/>
        </w:rPr>
        <w:t>３　調査票のご回答方法</w:t>
      </w:r>
    </w:p>
    <w:p w14:paraId="387BF161" w14:textId="0798FF2A" w:rsidR="004B4814" w:rsidRPr="00DB531A" w:rsidRDefault="004B4814" w:rsidP="004B4814">
      <w:pPr>
        <w:spacing w:afterLines="50" w:after="177"/>
        <w:jc w:val="left"/>
        <w:rPr>
          <w:rFonts w:ascii="ＭＳ Ｐゴシック" w:eastAsia="ＭＳ Ｐゴシック" w:hAnsi="ＭＳ Ｐゴシック" w:cs="メイリオ"/>
          <w:color w:val="000000" w:themeColor="text1"/>
          <w:sz w:val="24"/>
        </w:rPr>
      </w:pPr>
      <w:r w:rsidRPr="00DB531A">
        <w:rPr>
          <w:rFonts w:ascii="ＭＳ Ｐゴシック" w:eastAsia="ＭＳ Ｐゴシック" w:hAnsi="ＭＳ Ｐゴシック" w:cs="メイリオ" w:hint="eastAsia"/>
          <w:color w:val="000000" w:themeColor="text1"/>
          <w:sz w:val="24"/>
        </w:rPr>
        <w:t>【事業所票】</w:t>
      </w:r>
    </w:p>
    <w:p w14:paraId="0816F4AC" w14:textId="77777777" w:rsidR="00D63D61" w:rsidRPr="00DB531A" w:rsidRDefault="00D63D61" w:rsidP="00950142">
      <w:pPr>
        <w:snapToGrid w:val="0"/>
        <w:spacing w:line="240" w:lineRule="atLeast"/>
        <w:contextualSpacing/>
        <w:jc w:val="left"/>
        <w:rPr>
          <w:rFonts w:ascii="ＭＳ Ｐゴシック" w:eastAsia="ＭＳ Ｐゴシック" w:hAnsi="ＭＳ Ｐゴシック" w:cs="メイリオ"/>
          <w:color w:val="000000" w:themeColor="text1"/>
        </w:rPr>
      </w:pPr>
      <w:r w:rsidRPr="00DB531A">
        <w:rPr>
          <w:rFonts w:ascii="ＭＳ Ｐゴシック" w:eastAsia="ＭＳ Ｐゴシック" w:hAnsi="ＭＳ Ｐゴシック" w:cs="メイリオ" w:hint="eastAsia"/>
          <w:color w:val="000000" w:themeColor="text1"/>
        </w:rPr>
        <w:t>下記のURLにアクセスするか、二次元コードを読み取り、</w:t>
      </w:r>
      <w:r w:rsidRPr="00DB531A">
        <w:rPr>
          <w:rFonts w:ascii="メイリオ" w:eastAsia="メイリオ" w:hAnsi="メイリオ" w:cs="メイリオ" w:hint="eastAsia"/>
          <w:b/>
          <w:color w:val="000000" w:themeColor="text1"/>
          <w:u w:val="single"/>
        </w:rPr>
        <w:t>インターネットでご回答</w:t>
      </w:r>
      <w:r w:rsidRPr="00DB531A">
        <w:rPr>
          <w:rFonts w:ascii="ＭＳ Ｐゴシック" w:eastAsia="ＭＳ Ｐゴシック" w:hAnsi="ＭＳ Ｐゴシック" w:cs="メイリオ" w:hint="eastAsia"/>
          <w:color w:val="000000" w:themeColor="text1"/>
        </w:rPr>
        <w:t>をお願いいたします。</w:t>
      </w:r>
    </w:p>
    <w:p w14:paraId="5FD3F9A1" w14:textId="5CA5E0B5" w:rsidR="00451015" w:rsidRPr="00DB531A" w:rsidRDefault="006170D3" w:rsidP="00950142">
      <w:pPr>
        <w:snapToGrid w:val="0"/>
        <w:spacing w:afterLines="50" w:after="177" w:line="240" w:lineRule="atLeast"/>
        <w:contextualSpacing/>
        <w:jc w:val="left"/>
        <w:rPr>
          <w:rFonts w:ascii="ＭＳ Ｐゴシック" w:eastAsia="ＭＳ Ｐゴシック" w:hAnsi="ＭＳ Ｐゴシック" w:cs="メイリオ"/>
          <w:color w:val="000000" w:themeColor="text1"/>
        </w:rPr>
      </w:pPr>
      <w:r w:rsidRPr="00DB531A">
        <w:rPr>
          <w:rFonts w:asciiTheme="minorEastAsia" w:hAnsiTheme="minorEastAsia" w:hint="eastAsia"/>
          <w:noProof/>
          <w:color w:val="000000" w:themeColor="text1"/>
          <w:lang w:val="ja-JP"/>
        </w:rPr>
        <w:drawing>
          <wp:anchor distT="0" distB="0" distL="114300" distR="114300" simplePos="0" relativeHeight="251666432" behindDoc="0" locked="0" layoutInCell="1" allowOverlap="1" wp14:anchorId="24015E9A" wp14:editId="14E18496">
            <wp:simplePos x="0" y="0"/>
            <wp:positionH relativeFrom="margin">
              <wp:posOffset>5168738</wp:posOffset>
            </wp:positionH>
            <wp:positionV relativeFrom="paragraph">
              <wp:posOffset>157140</wp:posOffset>
            </wp:positionV>
            <wp:extent cx="1028880" cy="1028880"/>
            <wp:effectExtent l="0" t="0" r="0" b="0"/>
            <wp:wrapNone/>
            <wp:docPr id="1964990132" name="図 6"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90132" name="図 6" descr="QR コード&#10;&#10;AI 生成コンテンツは誤りを含む可能性があります。"/>
                    <pic:cNvPicPr/>
                  </pic:nvPicPr>
                  <pic:blipFill>
                    <a:blip r:embed="rId7">
                      <a:extLst>
                        <a:ext uri="{28A0092B-C50C-407E-A947-70E740481C1C}">
                          <a14:useLocalDpi xmlns:a14="http://schemas.microsoft.com/office/drawing/2010/main" val="0"/>
                        </a:ext>
                      </a:extLst>
                    </a:blip>
                    <a:stretch>
                      <a:fillRect/>
                    </a:stretch>
                  </pic:blipFill>
                  <pic:spPr>
                    <a:xfrm>
                      <a:off x="0" y="0"/>
                      <a:ext cx="1028880" cy="1028880"/>
                    </a:xfrm>
                    <a:prstGeom prst="rect">
                      <a:avLst/>
                    </a:prstGeom>
                  </pic:spPr>
                </pic:pic>
              </a:graphicData>
            </a:graphic>
            <wp14:sizeRelH relativeFrom="page">
              <wp14:pctWidth>0</wp14:pctWidth>
            </wp14:sizeRelH>
            <wp14:sizeRelV relativeFrom="page">
              <wp14:pctHeight>0</wp14:pctHeight>
            </wp14:sizeRelV>
          </wp:anchor>
        </w:drawing>
      </w:r>
      <w:r w:rsidR="00D63D61" w:rsidRPr="00DB531A">
        <w:rPr>
          <w:rFonts w:ascii="ＭＳ Ｐゴシック" w:eastAsia="ＭＳ Ｐゴシック" w:hAnsi="ＭＳ Ｐゴシック" w:cs="メイリオ" w:hint="eastAsia"/>
          <w:color w:val="000000" w:themeColor="text1"/>
        </w:rPr>
        <w:t>回答の際は、</w:t>
      </w:r>
      <w:r w:rsidR="00D63D61" w:rsidRPr="00DB531A">
        <w:rPr>
          <w:rFonts w:ascii="メイリオ" w:eastAsia="メイリオ" w:hAnsi="メイリオ" w:cs="メイリオ" w:hint="eastAsia"/>
          <w:b/>
          <w:color w:val="000000" w:themeColor="text1"/>
          <w:u w:val="single"/>
        </w:rPr>
        <w:t>メールで通知した事業所別のID・パスワード</w:t>
      </w:r>
      <w:r w:rsidR="00D63D61" w:rsidRPr="00DB531A">
        <w:rPr>
          <w:rFonts w:ascii="ＭＳ Ｐゴシック" w:eastAsia="ＭＳ Ｐゴシック" w:hAnsi="ＭＳ Ｐゴシック" w:cs="メイリオ" w:hint="eastAsia"/>
          <w:color w:val="000000" w:themeColor="text1"/>
        </w:rPr>
        <w:t>を入力しご回答ください。</w:t>
      </w:r>
    </w:p>
    <w:p w14:paraId="4BA0F371" w14:textId="50DBE434" w:rsidR="00451015" w:rsidRPr="00DB531A" w:rsidRDefault="00451015" w:rsidP="00451015">
      <w:pPr>
        <w:spacing w:afterLines="50" w:after="177"/>
        <w:jc w:val="left"/>
        <w:rPr>
          <w:rFonts w:ascii="ＭＳ Ｐゴシック" w:eastAsia="ＭＳ Ｐゴシック" w:hAnsi="ＭＳ Ｐゴシック" w:cs="メイリオ"/>
          <w:color w:val="000000" w:themeColor="text1"/>
        </w:rPr>
      </w:pPr>
      <w:bookmarkStart w:id="0" w:name="_Hlk212649713"/>
      <w:r w:rsidRPr="00DB531A">
        <w:rPr>
          <w:rFonts w:ascii="ＭＳ Ｐゴシック" w:eastAsia="ＭＳ Ｐゴシック" w:hAnsi="ＭＳ Ｐゴシック" w:cs="メイリオ" w:hint="eastAsia"/>
          <w:color w:val="000000" w:themeColor="text1"/>
        </w:rPr>
        <w:t xml:space="preserve">回答URL　</w:t>
      </w:r>
      <w:bookmarkEnd w:id="0"/>
      <w:r w:rsidRPr="00DB531A">
        <w:rPr>
          <w:rFonts w:ascii="ＭＳ Ｐゴシック" w:eastAsia="ＭＳ Ｐゴシック" w:hAnsi="ＭＳ Ｐゴシック" w:cs="メイリオ" w:hint="eastAsia"/>
          <w:color w:val="000000" w:themeColor="text1"/>
        </w:rPr>
        <w:t>：</w:t>
      </w:r>
      <w:r w:rsidRPr="00DB531A">
        <w:rPr>
          <w:rFonts w:ascii="メイリオ" w:eastAsia="メイリオ" w:hAnsi="メイリオ" w:cs="メイリオ" w:hint="eastAsia"/>
          <w:color w:val="000000" w:themeColor="text1"/>
        </w:rPr>
        <w:t xml:space="preserve">　</w:t>
      </w:r>
      <w:hyperlink r:id="rId8" w:history="1">
        <w:r w:rsidRPr="00DB531A">
          <w:rPr>
            <w:rStyle w:val="ab"/>
            <w:rFonts w:ascii="メイリオ" w:eastAsia="メイリオ" w:hAnsi="メイリオ" w:cs="メイリオ"/>
            <w:color w:val="000000" w:themeColor="text1"/>
          </w:rPr>
          <w:t>https://src.webcas.net/form/pub/src1/33100kaigo5</w:t>
        </w:r>
      </w:hyperlink>
      <w:r w:rsidRPr="00DB531A">
        <w:rPr>
          <w:rFonts w:ascii="ＭＳ Ｐゴシック" w:eastAsia="ＭＳ Ｐゴシック" w:hAnsi="ＭＳ Ｐゴシック" w:cs="メイリオ" w:hint="eastAsia"/>
          <w:color w:val="000000" w:themeColor="text1"/>
        </w:rPr>
        <w:t xml:space="preserve">　</w:t>
      </w:r>
    </w:p>
    <w:p w14:paraId="2D1A6AA3" w14:textId="6A78FB49" w:rsidR="004B4814" w:rsidRPr="00DB531A" w:rsidRDefault="004B4814" w:rsidP="006170D3">
      <w:pPr>
        <w:pStyle w:val="a3"/>
        <w:numPr>
          <w:ilvl w:val="0"/>
          <w:numId w:val="2"/>
        </w:numPr>
        <w:tabs>
          <w:tab w:val="left" w:pos="7938"/>
        </w:tabs>
        <w:snapToGrid w:val="0"/>
        <w:ind w:leftChars="0" w:rightChars="1030" w:right="2266"/>
        <w:jc w:val="left"/>
        <w:rPr>
          <w:rFonts w:asciiTheme="minorEastAsia" w:hAnsiTheme="minorEastAsia" w:cs="メイリオ"/>
          <w:color w:val="000000" w:themeColor="text1"/>
          <w:sz w:val="21"/>
        </w:rPr>
      </w:pPr>
      <w:r w:rsidRPr="00DB531A">
        <w:rPr>
          <w:rFonts w:asciiTheme="minorEastAsia" w:eastAsiaTheme="minorEastAsia" w:hAnsiTheme="minorEastAsia" w:cs="メイリオ" w:hint="eastAsia"/>
          <w:color w:val="000000" w:themeColor="text1"/>
          <w:sz w:val="21"/>
        </w:rPr>
        <w:t>各事業所の、</w:t>
      </w:r>
      <w:r w:rsidRPr="00DB531A">
        <w:rPr>
          <w:rFonts w:ascii="メイリオ" w:eastAsia="メイリオ" w:hAnsi="メイリオ" w:cs="メイリオ" w:hint="eastAsia"/>
          <w:b/>
          <w:color w:val="000000" w:themeColor="text1"/>
          <w:sz w:val="21"/>
          <w:u w:val="single"/>
        </w:rPr>
        <w:t>管理者の方を対象とした調査票</w:t>
      </w:r>
      <w:r w:rsidRPr="00DB531A">
        <w:rPr>
          <w:rFonts w:asciiTheme="minorEastAsia" w:eastAsiaTheme="minorEastAsia" w:hAnsiTheme="minorEastAsia" w:cs="メイリオ" w:hint="eastAsia"/>
          <w:color w:val="000000" w:themeColor="text1"/>
          <w:sz w:val="21"/>
        </w:rPr>
        <w:t>です。管理者の方はご回答をお願いします。</w:t>
      </w:r>
    </w:p>
    <w:p w14:paraId="3E12B8B7" w14:textId="77777777" w:rsidR="006170D3" w:rsidRPr="00DB531A" w:rsidRDefault="006170D3" w:rsidP="006170D3">
      <w:pPr>
        <w:tabs>
          <w:tab w:val="left" w:pos="7938"/>
        </w:tabs>
        <w:snapToGrid w:val="0"/>
        <w:ind w:rightChars="1030" w:right="2266"/>
        <w:jc w:val="left"/>
        <w:rPr>
          <w:rFonts w:asciiTheme="minorEastAsia" w:hAnsiTheme="minorEastAsia" w:cs="メイリオ"/>
          <w:color w:val="000000" w:themeColor="text1"/>
          <w:sz w:val="21"/>
        </w:rPr>
      </w:pPr>
    </w:p>
    <w:p w14:paraId="7351C0EB" w14:textId="2262F2EE" w:rsidR="000C2EAE" w:rsidRPr="00DB531A" w:rsidRDefault="004B4814" w:rsidP="004B4814">
      <w:pPr>
        <w:spacing w:afterLines="50" w:after="177"/>
        <w:jc w:val="left"/>
        <w:rPr>
          <w:rFonts w:ascii="ＭＳ Ｐゴシック" w:eastAsia="ＭＳ Ｐゴシック" w:hAnsi="ＭＳ Ｐゴシック" w:cs="メイリオ"/>
          <w:color w:val="000000" w:themeColor="text1"/>
          <w:sz w:val="24"/>
        </w:rPr>
      </w:pPr>
      <w:r w:rsidRPr="00DB531A">
        <w:rPr>
          <w:rFonts w:ascii="ＭＳ Ｐゴシック" w:eastAsia="ＭＳ Ｐゴシック" w:hAnsi="ＭＳ Ｐゴシック" w:cs="メイリオ" w:hint="eastAsia"/>
          <w:color w:val="000000" w:themeColor="text1"/>
          <w:sz w:val="24"/>
        </w:rPr>
        <w:t>【</w:t>
      </w:r>
      <w:r w:rsidR="00C41EA0" w:rsidRPr="00DB531A">
        <w:rPr>
          <w:rFonts w:ascii="ＭＳ Ｐゴシック" w:eastAsia="ＭＳ Ｐゴシック" w:hAnsi="ＭＳ Ｐゴシック" w:cs="メイリオ" w:hint="eastAsia"/>
          <w:color w:val="000000" w:themeColor="text1"/>
          <w:sz w:val="24"/>
        </w:rPr>
        <w:t>職員</w:t>
      </w:r>
      <w:r w:rsidRPr="00DB531A">
        <w:rPr>
          <w:rFonts w:ascii="ＭＳ Ｐゴシック" w:eastAsia="ＭＳ Ｐゴシック" w:hAnsi="ＭＳ Ｐゴシック" w:cs="メイリオ" w:hint="eastAsia"/>
          <w:color w:val="000000" w:themeColor="text1"/>
          <w:sz w:val="24"/>
        </w:rPr>
        <w:t>票】</w:t>
      </w:r>
    </w:p>
    <w:p w14:paraId="35064D8A" w14:textId="4403F974" w:rsidR="004B4814" w:rsidRPr="00DB531A" w:rsidRDefault="000C2EAE" w:rsidP="004B4814">
      <w:pPr>
        <w:pStyle w:val="a3"/>
        <w:numPr>
          <w:ilvl w:val="0"/>
          <w:numId w:val="1"/>
        </w:numPr>
        <w:snapToGrid w:val="0"/>
        <w:spacing w:afterLines="50" w:after="177"/>
        <w:ind w:leftChars="0"/>
        <w:jc w:val="left"/>
        <w:rPr>
          <w:rFonts w:asciiTheme="minorEastAsia" w:eastAsiaTheme="minorEastAsia" w:hAnsiTheme="minorEastAsia" w:cs="メイリオ"/>
          <w:color w:val="000000" w:themeColor="text1"/>
          <w:sz w:val="21"/>
        </w:rPr>
      </w:pPr>
      <w:r w:rsidRPr="00DB531A">
        <w:rPr>
          <w:rFonts w:asciiTheme="minorEastAsia" w:eastAsiaTheme="minorEastAsia" w:hAnsiTheme="minorEastAsia" w:cs="メイリオ" w:hint="eastAsia"/>
          <w:color w:val="000000" w:themeColor="text1"/>
          <w:sz w:val="21"/>
        </w:rPr>
        <w:t>職員調査はインターネットでの回答であり、後日、郵送で貴事業所・施設に依頼状をお送りします。依頼状（裏面が回答方法）は複数枚お送りするため、届きましたら各職員への配布をお願いするとともに対象の職員の方に調査にご協力いただけるようお力添えをお願いいたします。</w:t>
      </w:r>
    </w:p>
    <w:p w14:paraId="6785B1BA" w14:textId="77777777" w:rsidR="00167E86" w:rsidRPr="00DB531A" w:rsidRDefault="00167E86" w:rsidP="00167E86">
      <w:pPr>
        <w:snapToGrid w:val="0"/>
        <w:spacing w:afterLines="50" w:after="177"/>
        <w:jc w:val="left"/>
        <w:rPr>
          <w:rFonts w:asciiTheme="minorEastAsia" w:eastAsiaTheme="minorEastAsia" w:hAnsiTheme="minorEastAsia" w:cs="メイリオ"/>
          <w:color w:val="000000" w:themeColor="text1"/>
          <w:sz w:val="21"/>
        </w:rPr>
      </w:pPr>
    </w:p>
    <w:p w14:paraId="54108D14" w14:textId="0FC5596A" w:rsidR="00950142" w:rsidRPr="00DB531A" w:rsidRDefault="004B4814" w:rsidP="00950142">
      <w:pPr>
        <w:spacing w:afterLines="50" w:after="177"/>
        <w:jc w:val="left"/>
        <w:rPr>
          <w:rFonts w:ascii="ＭＳ ゴシック" w:eastAsia="ＭＳ ゴシック" w:hAnsi="ＭＳ ゴシック" w:cs="メイリオ"/>
          <w:color w:val="000000" w:themeColor="text1"/>
          <w:szCs w:val="24"/>
        </w:rPr>
      </w:pPr>
      <w:r w:rsidRPr="00DB531A">
        <w:rPr>
          <w:rFonts w:ascii="ＭＳ ゴシック" w:eastAsia="ＭＳ ゴシック" w:hAnsi="ＭＳ ゴシック" w:cs="メイリオ" w:hint="eastAsia"/>
          <w:color w:val="000000" w:themeColor="text1"/>
          <w:szCs w:val="24"/>
        </w:rPr>
        <w:t>４　調査票の提出方法</w:t>
      </w:r>
      <w:bookmarkStart w:id="1" w:name="_GoBack"/>
      <w:bookmarkEnd w:id="1"/>
    </w:p>
    <w:p w14:paraId="51DA0079" w14:textId="01F3ECF8" w:rsidR="00950142" w:rsidRPr="00DB531A" w:rsidRDefault="00950142" w:rsidP="00950142">
      <w:pPr>
        <w:pStyle w:val="a8"/>
        <w:spacing w:line="400" w:lineRule="exact"/>
        <w:ind w:leftChars="0" w:left="284" w:hanging="142"/>
        <w:rPr>
          <w:rFonts w:asciiTheme="minorEastAsia" w:eastAsiaTheme="minorEastAsia" w:hAnsiTheme="minorEastAsia"/>
          <w:color w:val="000000" w:themeColor="text1"/>
        </w:rPr>
      </w:pPr>
      <w:r w:rsidRPr="00DB531A">
        <w:rPr>
          <w:rFonts w:ascii="メイリオ" w:eastAsia="メイリオ" w:hAnsi="メイリオ" w:cs="メイリオ" w:hint="eastAsia"/>
          <w:b/>
          <w:color w:val="000000" w:themeColor="text1"/>
          <w:sz w:val="28"/>
          <w:szCs w:val="26"/>
          <w:u w:val="single"/>
        </w:rPr>
        <w:t>事業所票</w:t>
      </w:r>
      <w:r w:rsidRPr="00DB531A">
        <w:rPr>
          <w:rFonts w:asciiTheme="minorEastAsia" w:eastAsiaTheme="minorEastAsia" w:hAnsiTheme="minorEastAsia" w:cs="メイリオ" w:hint="eastAsia"/>
          <w:color w:val="000000" w:themeColor="text1"/>
          <w:sz w:val="24"/>
          <w:szCs w:val="26"/>
        </w:rPr>
        <w:t>については、</w:t>
      </w:r>
      <w:r w:rsidR="000C2EAE" w:rsidRPr="00DB531A">
        <w:rPr>
          <w:rFonts w:ascii="メイリオ" w:eastAsia="メイリオ" w:hAnsi="メイリオ" w:cs="メイリオ" w:hint="eastAsia"/>
          <w:b/>
          <w:color w:val="000000" w:themeColor="text1"/>
          <w:sz w:val="26"/>
          <w:szCs w:val="26"/>
          <w:u w:val="single"/>
        </w:rPr>
        <w:t>令和７</w:t>
      </w:r>
      <w:r w:rsidR="004B4814" w:rsidRPr="00DB531A">
        <w:rPr>
          <w:rFonts w:ascii="メイリオ" w:eastAsia="メイリオ" w:hAnsi="メイリオ" w:cs="メイリオ" w:hint="eastAsia"/>
          <w:b/>
          <w:color w:val="000000" w:themeColor="text1"/>
          <w:sz w:val="26"/>
          <w:szCs w:val="26"/>
          <w:u w:val="single"/>
        </w:rPr>
        <w:t>年</w:t>
      </w:r>
      <w:r w:rsidR="000C2EAE" w:rsidRPr="00DB531A">
        <w:rPr>
          <w:rFonts w:ascii="メイリオ" w:eastAsia="メイリオ" w:hAnsi="メイリオ" w:cs="メイリオ" w:hint="eastAsia"/>
          <w:b/>
          <w:color w:val="000000" w:themeColor="text1"/>
          <w:sz w:val="26"/>
          <w:szCs w:val="26"/>
          <w:u w:val="single"/>
        </w:rPr>
        <w:t>11</w:t>
      </w:r>
      <w:r w:rsidR="004B4814" w:rsidRPr="00DB531A">
        <w:rPr>
          <w:rFonts w:ascii="メイリオ" w:eastAsia="メイリオ" w:hAnsi="メイリオ" w:cs="メイリオ" w:hint="eastAsia"/>
          <w:b/>
          <w:color w:val="000000" w:themeColor="text1"/>
          <w:sz w:val="26"/>
          <w:szCs w:val="26"/>
          <w:u w:val="single"/>
        </w:rPr>
        <w:t>月</w:t>
      </w:r>
      <w:r w:rsidR="000C2EAE" w:rsidRPr="00DB531A">
        <w:rPr>
          <w:rFonts w:ascii="メイリオ" w:eastAsia="メイリオ" w:hAnsi="メイリオ" w:cs="メイリオ" w:hint="eastAsia"/>
          <w:b/>
          <w:color w:val="000000" w:themeColor="text1"/>
          <w:sz w:val="26"/>
          <w:szCs w:val="26"/>
          <w:u w:val="single"/>
        </w:rPr>
        <w:t>30</w:t>
      </w:r>
      <w:r w:rsidR="004B4814" w:rsidRPr="00DB531A">
        <w:rPr>
          <w:rFonts w:ascii="メイリオ" w:eastAsia="メイリオ" w:hAnsi="メイリオ" w:cs="メイリオ" w:hint="eastAsia"/>
          <w:b/>
          <w:color w:val="000000" w:themeColor="text1"/>
          <w:sz w:val="26"/>
          <w:szCs w:val="26"/>
          <w:u w:val="single"/>
        </w:rPr>
        <w:t>日（</w:t>
      </w:r>
      <w:r w:rsidR="000C2EAE" w:rsidRPr="00DB531A">
        <w:rPr>
          <w:rFonts w:ascii="メイリオ" w:eastAsia="メイリオ" w:hAnsi="メイリオ" w:cs="メイリオ" w:hint="eastAsia"/>
          <w:b/>
          <w:color w:val="000000" w:themeColor="text1"/>
          <w:sz w:val="26"/>
          <w:szCs w:val="26"/>
          <w:u w:val="single"/>
        </w:rPr>
        <w:t>日</w:t>
      </w:r>
      <w:r w:rsidR="004B4814" w:rsidRPr="00DB531A">
        <w:rPr>
          <w:rFonts w:ascii="メイリオ" w:eastAsia="メイリオ" w:hAnsi="メイリオ" w:cs="メイリオ" w:hint="eastAsia"/>
          <w:b/>
          <w:color w:val="000000" w:themeColor="text1"/>
          <w:sz w:val="26"/>
          <w:szCs w:val="26"/>
          <w:u w:val="single"/>
        </w:rPr>
        <w:t>）までに</w:t>
      </w:r>
      <w:r w:rsidR="000C2EAE" w:rsidRPr="00DB531A">
        <w:rPr>
          <w:rFonts w:asciiTheme="minorEastAsia" w:eastAsiaTheme="minorEastAsia" w:hAnsiTheme="minorEastAsia" w:hint="eastAsia"/>
          <w:color w:val="000000" w:themeColor="text1"/>
        </w:rPr>
        <w:t>インターネットで</w:t>
      </w:r>
      <w:r w:rsidR="00C113E9" w:rsidRPr="00DB531A">
        <w:rPr>
          <w:rFonts w:asciiTheme="minorEastAsia" w:eastAsiaTheme="minorEastAsia" w:hAnsiTheme="minorEastAsia" w:hint="eastAsia"/>
          <w:color w:val="000000" w:themeColor="text1"/>
        </w:rPr>
        <w:t>ご</w:t>
      </w:r>
      <w:r w:rsidR="000C2EAE" w:rsidRPr="00DB531A">
        <w:rPr>
          <w:rFonts w:asciiTheme="minorEastAsia" w:eastAsiaTheme="minorEastAsia" w:hAnsiTheme="minorEastAsia" w:hint="eastAsia"/>
          <w:color w:val="000000" w:themeColor="text1"/>
        </w:rPr>
        <w:t>回答をお願いいたします。</w:t>
      </w:r>
    </w:p>
    <w:p w14:paraId="129DADB8" w14:textId="77777777" w:rsidR="004B4814" w:rsidRPr="00DB531A" w:rsidRDefault="004B4814" w:rsidP="004B4814">
      <w:pPr>
        <w:jc w:val="left"/>
        <w:rPr>
          <w:rFonts w:asciiTheme="minorEastAsia" w:hAnsiTheme="minorEastAsia" w:cs="メイリオ"/>
          <w:color w:val="000000" w:themeColor="text1"/>
          <w:szCs w:val="24"/>
        </w:rPr>
      </w:pPr>
    </w:p>
    <w:p w14:paraId="461E326D" w14:textId="77777777" w:rsidR="004B4814" w:rsidRPr="00DB531A" w:rsidRDefault="004B4814" w:rsidP="004B4814">
      <w:pPr>
        <w:widowControl/>
        <w:spacing w:afterLines="50" w:after="177"/>
        <w:jc w:val="left"/>
        <w:rPr>
          <w:rFonts w:ascii="ＭＳ ゴシック" w:eastAsia="ＭＳ ゴシック" w:hAnsi="ＭＳ ゴシック" w:cs="メイリオ"/>
          <w:color w:val="000000" w:themeColor="text1"/>
          <w:szCs w:val="24"/>
        </w:rPr>
      </w:pPr>
      <w:r w:rsidRPr="00DB531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64384" behindDoc="0" locked="0" layoutInCell="1" allowOverlap="1" wp14:anchorId="4FBD1D12" wp14:editId="08C61EF6">
                <wp:simplePos x="0" y="0"/>
                <wp:positionH relativeFrom="column">
                  <wp:posOffset>-19390</wp:posOffset>
                </wp:positionH>
                <wp:positionV relativeFrom="paragraph">
                  <wp:posOffset>286726</wp:posOffset>
                </wp:positionV>
                <wp:extent cx="6517640" cy="574158"/>
                <wp:effectExtent l="0" t="0" r="16510" b="16510"/>
                <wp:wrapNone/>
                <wp:docPr id="92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7640" cy="574158"/>
                        </a:xfrm>
                        <a:prstGeom prst="roundRect">
                          <a:avLst>
                            <a:gd name="adj" fmla="val 4325"/>
                          </a:avLst>
                        </a:prstGeom>
                        <a:solidFill>
                          <a:srgbClr val="FFFFFF"/>
                        </a:solidFill>
                        <a:ln w="9525">
                          <a:solidFill>
                            <a:srgbClr val="000000"/>
                          </a:solidFill>
                          <a:round/>
                          <a:headEnd/>
                          <a:tailEnd/>
                        </a:ln>
                      </wps:spPr>
                      <wps:txbx>
                        <w:txbxContent>
                          <w:p w14:paraId="5A90210C" w14:textId="454EDCCC" w:rsidR="000C2EAE" w:rsidRPr="000C2EAE" w:rsidRDefault="000C2EAE" w:rsidP="000C2EAE">
                            <w:pPr>
                              <w:pStyle w:val="3"/>
                              <w:spacing w:line="400" w:lineRule="exact"/>
                              <w:ind w:leftChars="0" w:left="0"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保健</w:t>
                            </w:r>
                            <w:r w:rsidRPr="000C2EAE">
                              <w:rPr>
                                <w:rFonts w:ascii="ＭＳ ゴシック" w:eastAsia="ＭＳ ゴシック" w:hAnsi="ＭＳ ゴシック" w:hint="eastAsia"/>
                                <w:sz w:val="21"/>
                                <w:szCs w:val="21"/>
                              </w:rPr>
                              <w:t>福祉局高齢福祉部介護保険課　　管理係　　　　086-803-1240</w:t>
                            </w:r>
                          </w:p>
                          <w:p w14:paraId="5D246FEE" w14:textId="6650AA51" w:rsidR="004B4814" w:rsidRPr="00EC5303" w:rsidRDefault="000C2EAE" w:rsidP="000C2EAE">
                            <w:pPr>
                              <w:pStyle w:val="3"/>
                              <w:spacing w:line="400" w:lineRule="exact"/>
                              <w:ind w:leftChars="0" w:left="0" w:firstLineChars="200" w:firstLine="420"/>
                              <w:rPr>
                                <w:rFonts w:ascii="ＭＳ ゴシック" w:eastAsia="ＭＳ ゴシック" w:hAnsi="ＭＳ ゴシック"/>
                                <w:sz w:val="21"/>
                                <w:szCs w:val="21"/>
                              </w:rPr>
                            </w:pPr>
                            <w:r w:rsidRPr="000C2EAE">
                              <w:rPr>
                                <w:rFonts w:ascii="ＭＳ ゴシック" w:eastAsia="ＭＳ ゴシック" w:hAnsi="ＭＳ ゴシック" w:hint="eastAsia"/>
                                <w:sz w:val="21"/>
                                <w:szCs w:val="21"/>
                              </w:rPr>
                              <w:t>保健福祉局高齢福祉部事業者指導課　通所事業者係　086-212-1013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BD1D12" id="AutoShape 2" o:spid="_x0000_s1026" style="position:absolute;margin-left:-1.55pt;margin-top:22.6pt;width:513.2pt;height:4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">
                <v:textbox inset="0,0,0,0">
                  <w:txbxContent>
                    <w:p w14:paraId="5A90210C" w14:textId="454EDCCC" w:rsidR="000C2EAE" w:rsidRPr="000C2EAE" w:rsidRDefault="000C2EAE" w:rsidP="000C2EAE">
                      <w:pPr>
                        <w:pStyle w:val="3"/>
                        <w:spacing w:line="400" w:lineRule="exact"/>
                        <w:ind w:leftChars="0" w:left="0"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保健</w:t>
                      </w:r>
                      <w:r w:rsidRPr="000C2EAE">
                        <w:rPr>
                          <w:rFonts w:ascii="ＭＳ ゴシック" w:eastAsia="ＭＳ ゴシック" w:hAnsi="ＭＳ ゴシック" w:hint="eastAsia"/>
                          <w:sz w:val="21"/>
                          <w:szCs w:val="21"/>
                        </w:rPr>
                        <w:t>福祉局高齢福祉部介護保険課　　管理係　　　　086-803-1240</w:t>
                      </w:r>
                    </w:p>
                    <w:p w14:paraId="5D246FEE" w14:textId="6650AA51" w:rsidR="004B4814" w:rsidRPr="00EC5303" w:rsidRDefault="000C2EAE" w:rsidP="000C2EAE">
                      <w:pPr>
                        <w:pStyle w:val="3"/>
                        <w:spacing w:line="400" w:lineRule="exact"/>
                        <w:ind w:leftChars="0" w:left="0" w:firstLineChars="200" w:firstLine="420"/>
                        <w:rPr>
                          <w:rFonts w:ascii="ＭＳ ゴシック" w:eastAsia="ＭＳ ゴシック" w:hAnsi="ＭＳ ゴシック"/>
                          <w:sz w:val="21"/>
                          <w:szCs w:val="21"/>
                        </w:rPr>
                      </w:pPr>
                      <w:r w:rsidRPr="000C2EAE">
                        <w:rPr>
                          <w:rFonts w:ascii="ＭＳ ゴシック" w:eastAsia="ＭＳ ゴシック" w:hAnsi="ＭＳ ゴシック" w:hint="eastAsia"/>
                          <w:sz w:val="21"/>
                          <w:szCs w:val="21"/>
                        </w:rPr>
                        <w:t>保健福祉局高齢福祉部事業者指導課　通所事業者係　086-212-1013</w:t>
                      </w:r>
                    </w:p>
                  </w:txbxContent>
                </v:textbox>
              </v:roundrect>
            </w:pict>
          </mc:Fallback>
        </mc:AlternateContent>
      </w:r>
      <w:r w:rsidRPr="00DB531A">
        <w:rPr>
          <w:rFonts w:ascii="ＭＳ ゴシック" w:eastAsia="ＭＳ ゴシック" w:hAnsi="ＭＳ ゴシック" w:cs="メイリオ" w:hint="eastAsia"/>
          <w:color w:val="000000" w:themeColor="text1"/>
          <w:szCs w:val="24"/>
        </w:rPr>
        <w:t>５　お問い合わせ先</w:t>
      </w:r>
    </w:p>
    <w:p w14:paraId="0F815D7C" w14:textId="77777777" w:rsidR="004B4814" w:rsidRPr="00DB531A" w:rsidRDefault="004B4814" w:rsidP="004B4814">
      <w:pPr>
        <w:widowControl/>
        <w:jc w:val="left"/>
        <w:rPr>
          <w:rFonts w:ascii="HG丸ｺﾞｼｯｸM-PRO" w:eastAsia="HG丸ｺﾞｼｯｸM-PRO" w:hAnsi="メイリオ" w:cs="メイリオ"/>
          <w:color w:val="000000" w:themeColor="text1"/>
          <w:sz w:val="24"/>
          <w:szCs w:val="24"/>
        </w:rPr>
      </w:pPr>
    </w:p>
    <w:p w14:paraId="70EC2860" w14:textId="77777777" w:rsidR="004B4814" w:rsidRPr="00DB531A" w:rsidRDefault="004B4814" w:rsidP="004B4814">
      <w:pPr>
        <w:jc w:val="left"/>
        <w:rPr>
          <w:rFonts w:asciiTheme="minorEastAsia" w:hAnsiTheme="minorEastAsia" w:cs="メイリオ"/>
          <w:color w:val="000000" w:themeColor="text1"/>
        </w:rPr>
      </w:pPr>
    </w:p>
    <w:p w14:paraId="2ED5CBE9" w14:textId="77777777" w:rsidR="004B4814" w:rsidRPr="00DB531A" w:rsidRDefault="004B4814" w:rsidP="004B4814">
      <w:pPr>
        <w:jc w:val="left"/>
        <w:rPr>
          <w:rFonts w:asciiTheme="minorEastAsia" w:hAnsiTheme="minorEastAsia" w:cs="メイリオ"/>
          <w:color w:val="000000" w:themeColor="text1"/>
        </w:rPr>
      </w:pPr>
    </w:p>
    <w:p w14:paraId="33BC094A" w14:textId="77777777" w:rsidR="00C966B6" w:rsidRPr="00DB531A" w:rsidRDefault="00C966B6">
      <w:pPr>
        <w:rPr>
          <w:color w:val="000000" w:themeColor="text1"/>
        </w:rPr>
      </w:pPr>
    </w:p>
    <w:sectPr w:rsidR="00C966B6" w:rsidRPr="00DB531A" w:rsidSect="00A478F4">
      <w:footerReference w:type="default" r:id="rId9"/>
      <w:pgSz w:w="11906" w:h="16838" w:code="9"/>
      <w:pgMar w:top="709" w:right="707" w:bottom="851" w:left="851" w:header="397" w:footer="227" w:gutter="0"/>
      <w:pgNumType w:fmt="numberInDash"/>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664AC" w14:textId="77777777" w:rsidR="00A3175B" w:rsidRDefault="00A3175B">
      <w:r>
        <w:separator/>
      </w:r>
    </w:p>
  </w:endnote>
  <w:endnote w:type="continuationSeparator" w:id="0">
    <w:p w14:paraId="235DC5B4" w14:textId="77777777" w:rsidR="00A3175B" w:rsidRDefault="00A3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0E45A" w14:textId="77777777" w:rsidR="00291C07" w:rsidRDefault="00DB531A" w:rsidP="005065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590C6" w14:textId="77777777" w:rsidR="00A3175B" w:rsidRDefault="00A3175B">
      <w:r>
        <w:separator/>
      </w:r>
    </w:p>
  </w:footnote>
  <w:footnote w:type="continuationSeparator" w:id="0">
    <w:p w14:paraId="762EE9F4" w14:textId="77777777" w:rsidR="00A3175B" w:rsidRDefault="00A31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657CB"/>
    <w:multiLevelType w:val="hybridMultilevel"/>
    <w:tmpl w:val="16DA003C"/>
    <w:lvl w:ilvl="0" w:tplc="EE06DF3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BA262E"/>
    <w:multiLevelType w:val="hybridMultilevel"/>
    <w:tmpl w:val="BD68BABC"/>
    <w:lvl w:ilvl="0" w:tplc="EE06DF3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14"/>
    <w:rsid w:val="000C2EAE"/>
    <w:rsid w:val="00104A22"/>
    <w:rsid w:val="00167E86"/>
    <w:rsid w:val="00277774"/>
    <w:rsid w:val="00451015"/>
    <w:rsid w:val="004B4814"/>
    <w:rsid w:val="005F5C39"/>
    <w:rsid w:val="006170D3"/>
    <w:rsid w:val="00620FDA"/>
    <w:rsid w:val="00662A3D"/>
    <w:rsid w:val="00806B68"/>
    <w:rsid w:val="008E7A84"/>
    <w:rsid w:val="00950142"/>
    <w:rsid w:val="00A3175B"/>
    <w:rsid w:val="00A478F4"/>
    <w:rsid w:val="00AA76CA"/>
    <w:rsid w:val="00C113E9"/>
    <w:rsid w:val="00C41EA0"/>
    <w:rsid w:val="00C966B6"/>
    <w:rsid w:val="00CB2024"/>
    <w:rsid w:val="00D26CD4"/>
    <w:rsid w:val="00D63D61"/>
    <w:rsid w:val="00DB531A"/>
    <w:rsid w:val="00F26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16E0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4B4814"/>
    <w:pPr>
      <w:widowControl w:val="0"/>
      <w:jc w:val="both"/>
    </w:pPr>
    <w:rPr>
      <w:rFonts w:ascii="HGPｺﾞｼｯｸM" w:eastAsia="HGPｺﾞｼｯｸM"/>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814"/>
    <w:pPr>
      <w:ind w:leftChars="400" w:left="840"/>
    </w:pPr>
  </w:style>
  <w:style w:type="paragraph" w:styleId="a4">
    <w:name w:val="footer"/>
    <w:basedOn w:val="a"/>
    <w:link w:val="a5"/>
    <w:uiPriority w:val="99"/>
    <w:unhideWhenUsed/>
    <w:rsid w:val="004B4814"/>
    <w:pPr>
      <w:tabs>
        <w:tab w:val="center" w:pos="4252"/>
        <w:tab w:val="right" w:pos="8504"/>
      </w:tabs>
      <w:snapToGrid w:val="0"/>
    </w:pPr>
  </w:style>
  <w:style w:type="character" w:customStyle="1" w:styleId="a5">
    <w:name w:val="フッター (文字)"/>
    <w:basedOn w:val="a0"/>
    <w:link w:val="a4"/>
    <w:uiPriority w:val="99"/>
    <w:rsid w:val="004B4814"/>
    <w:rPr>
      <w:rFonts w:ascii="HGPｺﾞｼｯｸM" w:eastAsia="HGPｺﾞｼｯｸM"/>
      <w:sz w:val="22"/>
      <w:szCs w:val="21"/>
    </w:rPr>
  </w:style>
  <w:style w:type="paragraph" w:styleId="a6">
    <w:name w:val="header"/>
    <w:basedOn w:val="a"/>
    <w:link w:val="a7"/>
    <w:uiPriority w:val="99"/>
    <w:unhideWhenUsed/>
    <w:rsid w:val="004B4814"/>
    <w:pPr>
      <w:tabs>
        <w:tab w:val="center" w:pos="4252"/>
        <w:tab w:val="right" w:pos="8504"/>
      </w:tabs>
      <w:snapToGrid w:val="0"/>
    </w:pPr>
  </w:style>
  <w:style w:type="character" w:customStyle="1" w:styleId="a7">
    <w:name w:val="ヘッダー (文字)"/>
    <w:basedOn w:val="a0"/>
    <w:link w:val="a6"/>
    <w:uiPriority w:val="99"/>
    <w:rsid w:val="004B4814"/>
    <w:rPr>
      <w:rFonts w:ascii="HGPｺﾞｼｯｸM" w:eastAsia="HGPｺﾞｼｯｸM"/>
      <w:sz w:val="22"/>
      <w:szCs w:val="21"/>
    </w:rPr>
  </w:style>
  <w:style w:type="paragraph" w:styleId="Web">
    <w:name w:val="Normal (Web)"/>
    <w:basedOn w:val="a"/>
    <w:uiPriority w:val="99"/>
    <w:unhideWhenUsed/>
    <w:rsid w:val="004B48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ody Text Indent"/>
    <w:basedOn w:val="a"/>
    <w:link w:val="a9"/>
    <w:unhideWhenUsed/>
    <w:rsid w:val="004B4814"/>
    <w:pPr>
      <w:ind w:leftChars="400" w:left="851"/>
    </w:pPr>
    <w:rPr>
      <w:rFonts w:ascii="Century" w:eastAsia="ＭＳ 明朝" w:hAnsi="Century" w:cs="Times New Roman"/>
      <w:sz w:val="21"/>
      <w:szCs w:val="24"/>
    </w:rPr>
  </w:style>
  <w:style w:type="character" w:customStyle="1" w:styleId="a9">
    <w:name w:val="本文インデント (文字)"/>
    <w:basedOn w:val="a0"/>
    <w:link w:val="a8"/>
    <w:rsid w:val="004B4814"/>
    <w:rPr>
      <w:rFonts w:ascii="Century" w:eastAsia="ＭＳ 明朝" w:hAnsi="Century" w:cs="Times New Roman"/>
      <w:szCs w:val="24"/>
    </w:rPr>
  </w:style>
  <w:style w:type="paragraph" w:styleId="3">
    <w:name w:val="Body Text Indent 3"/>
    <w:basedOn w:val="a"/>
    <w:link w:val="30"/>
    <w:uiPriority w:val="99"/>
    <w:semiHidden/>
    <w:unhideWhenUsed/>
    <w:rsid w:val="004B4814"/>
    <w:pPr>
      <w:ind w:leftChars="400" w:left="851"/>
    </w:pPr>
    <w:rPr>
      <w:sz w:val="16"/>
      <w:szCs w:val="16"/>
    </w:rPr>
  </w:style>
  <w:style w:type="character" w:customStyle="1" w:styleId="30">
    <w:name w:val="本文インデント 3 (文字)"/>
    <w:basedOn w:val="a0"/>
    <w:link w:val="3"/>
    <w:uiPriority w:val="99"/>
    <w:semiHidden/>
    <w:rsid w:val="004B4814"/>
    <w:rPr>
      <w:rFonts w:ascii="HGPｺﾞｼｯｸM" w:eastAsia="HGPｺﾞｼｯｸM"/>
      <w:sz w:val="16"/>
      <w:szCs w:val="16"/>
    </w:rPr>
  </w:style>
  <w:style w:type="paragraph" w:styleId="aa">
    <w:name w:val="Revision"/>
    <w:hidden/>
    <w:uiPriority w:val="99"/>
    <w:semiHidden/>
    <w:rsid w:val="00277774"/>
    <w:rPr>
      <w:rFonts w:ascii="HGPｺﾞｼｯｸM" w:eastAsia="HGPｺﾞｼｯｸM"/>
      <w:sz w:val="22"/>
      <w:szCs w:val="21"/>
    </w:rPr>
  </w:style>
  <w:style w:type="character" w:styleId="ab">
    <w:name w:val="Hyperlink"/>
    <w:basedOn w:val="a0"/>
    <w:uiPriority w:val="99"/>
    <w:unhideWhenUsed/>
    <w:rsid w:val="00451015"/>
    <w:rPr>
      <w:color w:val="0000FF" w:themeColor="hyperlink"/>
      <w:u w:val="single"/>
    </w:rPr>
  </w:style>
  <w:style w:type="character" w:styleId="ac">
    <w:name w:val="Unresolved Mention"/>
    <w:basedOn w:val="a0"/>
    <w:uiPriority w:val="99"/>
    <w:semiHidden/>
    <w:unhideWhenUsed/>
    <w:rsid w:val="00451015"/>
    <w:rPr>
      <w:color w:val="605E5C"/>
      <w:shd w:val="clear" w:color="auto" w:fill="E1DFDD"/>
    </w:rPr>
  </w:style>
  <w:style w:type="paragraph" w:styleId="ad">
    <w:name w:val="Balloon Text"/>
    <w:basedOn w:val="a"/>
    <w:link w:val="ae"/>
    <w:uiPriority w:val="99"/>
    <w:semiHidden/>
    <w:unhideWhenUsed/>
    <w:rsid w:val="009501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501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c.webcas.net/form/pub/src1/33100kaigo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2024-04-22T03:01:00Z</dcterms:created>
  <dcterms:modified xsi:type="dcterms:W3CDTF">2025-10-31T01:37:00Z</dcterms:modified>
</cp:coreProperties>
</file>