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4C2" w:rsidRDefault="002D54C2">
      <w:pPr>
        <w:pStyle w:val="a3"/>
        <w:jc w:val="center"/>
        <w:rPr>
          <w:spacing w:val="0"/>
        </w:rPr>
      </w:pPr>
      <w:r>
        <w:rPr>
          <w:rFonts w:ascii="ＭＳ ゴシック" w:eastAsia="ＭＳ ゴシック" w:hAnsi="ＭＳ ゴシック" w:cs="ＭＳ ゴシック" w:hint="eastAsia"/>
        </w:rPr>
        <w:t>指定共同生活援助事業の実施に関する取扱指針</w:t>
      </w:r>
    </w:p>
    <w:p w:rsidR="002D54C2" w:rsidRDefault="002D54C2">
      <w:pPr>
        <w:pStyle w:val="a3"/>
        <w:rPr>
          <w:spacing w:val="0"/>
        </w:rPr>
      </w:pPr>
    </w:p>
    <w:p w:rsidR="002D54C2" w:rsidRDefault="002D54C2">
      <w:pPr>
        <w:pStyle w:val="a3"/>
        <w:rPr>
          <w:spacing w:val="0"/>
        </w:rPr>
      </w:pPr>
    </w:p>
    <w:p w:rsidR="002D54C2" w:rsidRDefault="002D54C2">
      <w:pPr>
        <w:pStyle w:val="a3"/>
        <w:rPr>
          <w:spacing w:val="0"/>
        </w:rPr>
      </w:pPr>
      <w:r>
        <w:rPr>
          <w:rFonts w:ascii="ＭＳ ゴシック" w:eastAsia="ＭＳ ゴシック" w:hAnsi="ＭＳ ゴシック" w:cs="ＭＳ ゴシック" w:hint="eastAsia"/>
        </w:rPr>
        <w:t>１　人員に関する事項</w:t>
      </w:r>
    </w:p>
    <w:p w:rsidR="002D54C2" w:rsidRDefault="002D54C2">
      <w:pPr>
        <w:pStyle w:val="a3"/>
        <w:rPr>
          <w:spacing w:val="0"/>
        </w:rPr>
      </w:pPr>
      <w:r>
        <w:rPr>
          <w:rFonts w:ascii="ＭＳ 明朝" w:hAnsi="ＭＳ 明朝" w:hint="eastAsia"/>
        </w:rPr>
        <w:t xml:space="preserve">　（１）利用者の安定した日常生活を確保する観点から、共同生活住居ごとに担当の世話人又は生活支援員（以下「世話人等」という。）を定めるなど、サービス提供の継続性を重視した運営に配慮すること。</w:t>
      </w:r>
      <w:r w:rsidR="00A76170">
        <w:rPr>
          <w:rFonts w:ascii="ＭＳ 明朝" w:hAnsi="ＭＳ 明朝" w:hint="eastAsia"/>
        </w:rPr>
        <w:t>なお、外部サービス利用型指定共同生活援助事業所にあっては、委託先である指定居宅介護事業所と連携し、同様の配慮に努めるものとする。</w:t>
      </w:r>
    </w:p>
    <w:p w:rsidR="002D54C2" w:rsidRDefault="002D54C2">
      <w:pPr>
        <w:pStyle w:val="a3"/>
        <w:rPr>
          <w:spacing w:val="0"/>
        </w:rPr>
      </w:pPr>
      <w:r>
        <w:rPr>
          <w:rFonts w:ascii="ＭＳ 明朝" w:hAnsi="ＭＳ 明朝" w:hint="eastAsia"/>
          <w:spacing w:val="0"/>
        </w:rPr>
        <w:t xml:space="preserve">  </w:t>
      </w:r>
      <w:r>
        <w:rPr>
          <w:rFonts w:ascii="ＭＳ 明朝" w:hAnsi="ＭＳ 明朝" w:hint="eastAsia"/>
        </w:rPr>
        <w:t>（２）一の世話人等が複数の共同生活住居の世話人等を兼務することは可能であるが、この場合、兼務する共同生活住居の配置状況を勘案した上で、各共同生活住居ごとの入居者の個別支援計画書に記載された支援時間帯等に応じた支援が適切に行えるよう共同生活住居ごとの世話人等の勤務体制に配慮すること。</w:t>
      </w:r>
    </w:p>
    <w:p w:rsidR="002D54C2" w:rsidRDefault="002D54C2">
      <w:pPr>
        <w:pStyle w:val="a3"/>
        <w:rPr>
          <w:spacing w:val="0"/>
        </w:rPr>
      </w:pPr>
      <w:r>
        <w:rPr>
          <w:rFonts w:ascii="ＭＳ 明朝" w:hAnsi="ＭＳ 明朝" w:hint="eastAsia"/>
          <w:spacing w:val="0"/>
        </w:rPr>
        <w:t xml:space="preserve">  </w:t>
      </w:r>
      <w:r>
        <w:rPr>
          <w:rFonts w:ascii="ＭＳ 明朝" w:hAnsi="ＭＳ 明朝" w:hint="eastAsia"/>
        </w:rPr>
        <w:t>（３）複数の共同生活住居がある</w:t>
      </w:r>
      <w:r w:rsidR="00A76170">
        <w:rPr>
          <w:rFonts w:ascii="ＭＳ 明朝" w:hAnsi="ＭＳ 明朝" w:hint="eastAsia"/>
        </w:rPr>
        <w:t>指定共同生活援助</w:t>
      </w:r>
      <w:r>
        <w:rPr>
          <w:rFonts w:ascii="ＭＳ 明朝" w:hAnsi="ＭＳ 明朝" w:hint="eastAsia"/>
        </w:rPr>
        <w:t>事業所は、新規指定申請時や人員配置基準の見直し時、共同生活住居数の変更時など、人員配置の確認のために従業者の勤務の体制及び勤務形態一覧表（以下「勤務形態一覧表」という。）を指定権者へ提出する場合にあっては、事業所全体の勤務体制に加えて共同生活住居ごとの勤務体制を明らかにした勤務形態一覧表を添付すること。</w:t>
      </w:r>
      <w:r w:rsidR="00A76170">
        <w:rPr>
          <w:rFonts w:ascii="ＭＳ 明朝" w:hAnsi="ＭＳ 明朝" w:hint="eastAsia"/>
        </w:rPr>
        <w:t>なお、サテライト型住居に係る勤務形態一覧表については、その本体住居と合わせて作成することとし</w:t>
      </w:r>
      <w:r w:rsidR="00E458FD">
        <w:rPr>
          <w:rFonts w:ascii="ＭＳ 明朝" w:hAnsi="ＭＳ 明朝" w:hint="eastAsia"/>
        </w:rPr>
        <w:t>、勤務形態一覧表の様式中（＜備考＞欄等）に、サテライト型住居の利用者に対する支援方法について明記すること。</w:t>
      </w:r>
    </w:p>
    <w:p w:rsidR="002D54C2" w:rsidRDefault="002D54C2">
      <w:pPr>
        <w:pStyle w:val="a3"/>
        <w:rPr>
          <w:spacing w:val="0"/>
        </w:rPr>
      </w:pPr>
      <w:r>
        <w:rPr>
          <w:rFonts w:ascii="ＭＳ 明朝" w:hAnsi="ＭＳ 明朝" w:hint="eastAsia"/>
          <w:color w:val="FF0000"/>
        </w:rPr>
        <w:t xml:space="preserve">　</w:t>
      </w:r>
      <w:r>
        <w:rPr>
          <w:rFonts w:ascii="ＭＳ 明朝" w:hAnsi="ＭＳ 明朝" w:hint="eastAsia"/>
        </w:rPr>
        <w:t>（４）土曜日、日曜日、祝日等で各共同生活住居に専任の世話人等の配置がなく、一の世話人等が複数の共同生活住居を巡回して支援を行うなど、共同生活住居ごとの勤務体制の記載が困難な場合は、巡回支援をする旨及びその内容等を勤務形態一覧表の様式中（＜備考＞欄等）に明記すること。</w:t>
      </w:r>
    </w:p>
    <w:p w:rsidR="002D54C2" w:rsidRDefault="002D54C2">
      <w:pPr>
        <w:pStyle w:val="a3"/>
        <w:rPr>
          <w:spacing w:val="0"/>
        </w:rPr>
      </w:pPr>
      <w:r>
        <w:rPr>
          <w:rFonts w:ascii="ＭＳ 明朝" w:hAnsi="ＭＳ 明朝" w:hint="eastAsia"/>
        </w:rPr>
        <w:t xml:space="preserve">　（５）入居者に対する支援時間帯の変更が生じた場合等には、指定権者への変更の届出等は要しないが、上記（２）を踏まえ、事業者において、世話人等の勤務体制を適切に変更し、勤務形態一覧表など、その内容が確認できる記録を保管すること。（実地指導時等に記録の確認を行う場合がある。）</w:t>
      </w:r>
    </w:p>
    <w:p w:rsidR="002D54C2" w:rsidRDefault="002D54C2">
      <w:pPr>
        <w:pStyle w:val="a3"/>
        <w:rPr>
          <w:spacing w:val="0"/>
        </w:rPr>
      </w:pPr>
      <w:r>
        <w:rPr>
          <w:rFonts w:ascii="ＭＳ 明朝" w:hAnsi="ＭＳ 明朝" w:hint="eastAsia"/>
        </w:rPr>
        <w:t xml:space="preserve">　（６）世話人等の配置がない日（世話人等による支援が行われていない日）については、報酬を算定することはできない。</w:t>
      </w:r>
    </w:p>
    <w:p w:rsidR="002D54C2" w:rsidRDefault="002D54C2">
      <w:pPr>
        <w:pStyle w:val="a3"/>
        <w:rPr>
          <w:spacing w:val="0"/>
        </w:rPr>
      </w:pPr>
    </w:p>
    <w:p w:rsidR="002D54C2" w:rsidRDefault="002D54C2">
      <w:pPr>
        <w:pStyle w:val="a3"/>
        <w:rPr>
          <w:spacing w:val="0"/>
        </w:rPr>
      </w:pPr>
      <w:r>
        <w:rPr>
          <w:rFonts w:ascii="ＭＳ ゴシック" w:eastAsia="ＭＳ ゴシック" w:hAnsi="ＭＳ ゴシック" w:cs="ＭＳ ゴシック" w:hint="eastAsia"/>
        </w:rPr>
        <w:t>２　構造等に関する事項</w:t>
      </w:r>
    </w:p>
    <w:p w:rsidR="002D54C2" w:rsidRDefault="002D54C2">
      <w:pPr>
        <w:pStyle w:val="a3"/>
        <w:rPr>
          <w:spacing w:val="0"/>
        </w:rPr>
      </w:pPr>
      <w:r>
        <w:rPr>
          <w:rFonts w:ascii="ＭＳ 明朝" w:hAnsi="ＭＳ 明朝" w:hint="eastAsia"/>
        </w:rPr>
        <w:lastRenderedPageBreak/>
        <w:t xml:space="preserve">　共同生活住居とは、複数の居室に加え、居間、食堂、便所、浴室等を共有する</w:t>
      </w:r>
    </w:p>
    <w:p w:rsidR="002D54C2" w:rsidRDefault="00E458FD">
      <w:pPr>
        <w:pStyle w:val="a3"/>
        <w:rPr>
          <w:spacing w:val="0"/>
        </w:rPr>
      </w:pPr>
      <w:r>
        <w:rPr>
          <w:rFonts w:ascii="ＭＳ 明朝" w:hAnsi="ＭＳ 明朝" w:hint="eastAsia"/>
        </w:rPr>
        <w:t>一つ</w:t>
      </w:r>
      <w:r w:rsidR="002D54C2">
        <w:rPr>
          <w:rFonts w:ascii="ＭＳ 明朝" w:hAnsi="ＭＳ 明朝" w:hint="eastAsia"/>
        </w:rPr>
        <w:t>の建物をいう。</w:t>
      </w:r>
    </w:p>
    <w:p w:rsidR="00E458FD" w:rsidRDefault="002D54C2">
      <w:pPr>
        <w:pStyle w:val="a3"/>
        <w:rPr>
          <w:rFonts w:ascii="ＭＳ 明朝" w:hAnsi="ＭＳ 明朝"/>
        </w:rPr>
      </w:pPr>
      <w:r>
        <w:rPr>
          <w:rFonts w:ascii="ＭＳ 明朝" w:hAnsi="ＭＳ 明朝" w:hint="eastAsia"/>
        </w:rPr>
        <w:t xml:space="preserve">　ただし、</w:t>
      </w:r>
      <w:r w:rsidR="00E458FD">
        <w:rPr>
          <w:rFonts w:ascii="ＭＳ 明朝" w:hAnsi="ＭＳ 明朝" w:hint="eastAsia"/>
        </w:rPr>
        <w:t>サテライト型住居については、本体住居とは別の場所にあって、原則として、台所、トイレ、洗面所、風呂等日常生活を送る上で必要な設備を有するものとする。</w:t>
      </w:r>
    </w:p>
    <w:p w:rsidR="002D54C2" w:rsidRDefault="00E458FD" w:rsidP="00E458FD">
      <w:pPr>
        <w:pStyle w:val="a3"/>
        <w:ind w:firstLineChars="100" w:firstLine="242"/>
        <w:rPr>
          <w:spacing w:val="0"/>
        </w:rPr>
      </w:pPr>
      <w:r>
        <w:rPr>
          <w:rFonts w:ascii="ＭＳ 明朝" w:hAnsi="ＭＳ 明朝" w:hint="eastAsia"/>
        </w:rPr>
        <w:t>また、</w:t>
      </w:r>
      <w:r w:rsidR="002D54C2">
        <w:rPr>
          <w:rFonts w:ascii="ＭＳ 明朝" w:hAnsi="ＭＳ 明朝" w:hint="eastAsia"/>
        </w:rPr>
        <w:t>マンション等の建物においては、複数の利用者が共同生活を営むことが可能な広さを有する住戸については、当該住戸をそれぞれ一つの共同生活住居として捉え、ワンルームタイプなど､これに該当しない住戸については、建物内の複数の住戸を合わせて一つの共同生活住居として捉えるものとする。なお、後者の場合には、居間、食堂等の利用者が相互交流を図ることができる設備等（原則として、利用者及び従業者が</w:t>
      </w:r>
      <w:r>
        <w:rPr>
          <w:rFonts w:ascii="ＭＳ 明朝" w:hAnsi="ＭＳ 明朝" w:hint="eastAsia"/>
        </w:rPr>
        <w:t>一堂</w:t>
      </w:r>
      <w:r w:rsidR="002D54C2">
        <w:rPr>
          <w:rFonts w:ascii="ＭＳ 明朝" w:hAnsi="ＭＳ 明朝" w:hint="eastAsia"/>
        </w:rPr>
        <w:t>に会するのに十分な広さを有するもの。）の共用設備を、申請又は届出書類の添付資料である平面図上に明確に記載すること。</w:t>
      </w:r>
    </w:p>
    <w:p w:rsidR="002D54C2" w:rsidRDefault="002D54C2">
      <w:pPr>
        <w:pStyle w:val="a3"/>
        <w:rPr>
          <w:spacing w:val="0"/>
        </w:rPr>
      </w:pPr>
    </w:p>
    <w:p w:rsidR="002D54C2" w:rsidRDefault="002D54C2">
      <w:pPr>
        <w:pStyle w:val="a3"/>
        <w:rPr>
          <w:spacing w:val="0"/>
        </w:rPr>
      </w:pPr>
      <w:r>
        <w:rPr>
          <w:rFonts w:ascii="ＭＳ ゴシック" w:eastAsia="ＭＳ ゴシック" w:hAnsi="ＭＳ ゴシック" w:cs="ＭＳ ゴシック" w:hint="eastAsia"/>
        </w:rPr>
        <w:t>３　設置場所等に関する事項</w:t>
      </w:r>
    </w:p>
    <w:p w:rsidR="002D54C2" w:rsidRDefault="002D54C2">
      <w:pPr>
        <w:pStyle w:val="a3"/>
        <w:rPr>
          <w:spacing w:val="0"/>
        </w:rPr>
      </w:pPr>
      <w:r>
        <w:rPr>
          <w:rFonts w:ascii="ＭＳ 明朝" w:hAnsi="ＭＳ 明朝" w:hint="eastAsia"/>
          <w:spacing w:val="0"/>
        </w:rPr>
        <w:t xml:space="preserve">  </w:t>
      </w:r>
      <w:r>
        <w:rPr>
          <w:rFonts w:ascii="ＭＳ 明朝" w:hAnsi="ＭＳ 明朝" w:hint="eastAsia"/>
        </w:rPr>
        <w:t>（１）基本方針</w:t>
      </w:r>
    </w:p>
    <w:p w:rsidR="002D54C2" w:rsidRDefault="002D54C2">
      <w:pPr>
        <w:pStyle w:val="a3"/>
        <w:rPr>
          <w:spacing w:val="0"/>
        </w:rPr>
      </w:pPr>
      <w:r>
        <w:rPr>
          <w:rFonts w:ascii="ＭＳ 明朝" w:hAnsi="ＭＳ 明朝" w:hint="eastAsia"/>
        </w:rPr>
        <w:t xml:space="preserve">　　　　共同生活住居は、利用者のさらなる地域移行が促進されるよう住宅地又は　　　住宅地と同程度に利用者の家族や地域住民との交流の機会が確保される地域　　　に設置すること。</w:t>
      </w:r>
    </w:p>
    <w:p w:rsidR="002D54C2" w:rsidRDefault="002D54C2">
      <w:pPr>
        <w:pStyle w:val="a3"/>
        <w:rPr>
          <w:spacing w:val="0"/>
        </w:rPr>
      </w:pPr>
      <w:r>
        <w:rPr>
          <w:rFonts w:ascii="ＭＳ 明朝" w:hAnsi="ＭＳ 明朝" w:hint="eastAsia"/>
        </w:rPr>
        <w:t xml:space="preserve">　（２）日中活動事業所との関係</w:t>
      </w:r>
    </w:p>
    <w:p w:rsidR="002D54C2" w:rsidRDefault="002D54C2">
      <w:pPr>
        <w:pStyle w:val="a3"/>
        <w:ind w:left="732"/>
        <w:rPr>
          <w:spacing w:val="0"/>
        </w:rPr>
      </w:pPr>
      <w:r>
        <w:rPr>
          <w:rFonts w:ascii="ＭＳ 明朝" w:hAnsi="ＭＳ 明朝" w:hint="eastAsia"/>
        </w:rPr>
        <w:t xml:space="preserve">　共同生活住居は､次のアからウまでのすべての要件を満たす場合に限り、日中活動事業所（指定障害福祉サービス（生活介護、自立訓練、就労移行支援及び就労継続支援に限る。）を提供する事業所（従たる事業所及び作業場を含む。）をいう。以下同じ。）と同一敷地内への設置（以下「同一敷地内設置」という。）をすることができる。</w:t>
      </w:r>
    </w:p>
    <w:p w:rsidR="002D54C2" w:rsidRDefault="002D54C2">
      <w:pPr>
        <w:pStyle w:val="a3"/>
        <w:ind w:left="732"/>
        <w:rPr>
          <w:spacing w:val="0"/>
        </w:rPr>
      </w:pPr>
      <w:r>
        <w:rPr>
          <w:rFonts w:ascii="ＭＳ 明朝" w:hAnsi="ＭＳ 明朝" w:hint="eastAsia"/>
        </w:rPr>
        <w:t>※同一敷地とは、単に敷地が同一の所有関係にあるかどうかで判断するので</w:t>
      </w:r>
    </w:p>
    <w:p w:rsidR="002D54C2" w:rsidRDefault="002D54C2">
      <w:pPr>
        <w:pStyle w:val="a3"/>
        <w:ind w:left="976"/>
        <w:rPr>
          <w:spacing w:val="0"/>
        </w:rPr>
      </w:pPr>
      <w:r>
        <w:rPr>
          <w:rFonts w:ascii="ＭＳ 明朝" w:hAnsi="ＭＳ 明朝" w:hint="eastAsia"/>
        </w:rPr>
        <w:t>はなく、一体的に利用可能な一団の土地をいう。</w:t>
      </w:r>
    </w:p>
    <w:p w:rsidR="002D54C2" w:rsidRDefault="002D54C2">
      <w:pPr>
        <w:pStyle w:val="a3"/>
        <w:ind w:left="732"/>
        <w:rPr>
          <w:spacing w:val="0"/>
        </w:rPr>
      </w:pPr>
      <w:r>
        <w:rPr>
          <w:rFonts w:ascii="ＭＳ 明朝" w:hAnsi="ＭＳ 明朝" w:hint="eastAsia"/>
        </w:rPr>
        <w:t>ア　管理･運営面において、日中活動事業所からの独立性が確保されているこ</w:t>
      </w:r>
    </w:p>
    <w:p w:rsidR="002D54C2" w:rsidRDefault="002D54C2">
      <w:pPr>
        <w:pStyle w:val="a3"/>
        <w:ind w:left="976"/>
        <w:rPr>
          <w:spacing w:val="0"/>
        </w:rPr>
      </w:pPr>
      <w:r>
        <w:rPr>
          <w:rFonts w:ascii="ＭＳ 明朝" w:hAnsi="ＭＳ 明朝" w:hint="eastAsia"/>
        </w:rPr>
        <w:t>と。なお、</w:t>
      </w:r>
      <w:r w:rsidR="00E458FD">
        <w:rPr>
          <w:rFonts w:ascii="ＭＳ 明朝" w:hAnsi="ＭＳ 明朝" w:hint="eastAsia"/>
        </w:rPr>
        <w:t>指定</w:t>
      </w:r>
      <w:r>
        <w:rPr>
          <w:rFonts w:ascii="ＭＳ 明朝" w:hAnsi="ＭＳ 明朝" w:hint="eastAsia"/>
        </w:rPr>
        <w:t>共同生活</w:t>
      </w:r>
      <w:r w:rsidR="00E458FD">
        <w:rPr>
          <w:rFonts w:ascii="ＭＳ 明朝" w:hAnsi="ＭＳ 明朝" w:hint="eastAsia"/>
        </w:rPr>
        <w:t>援助</w:t>
      </w:r>
      <w:r>
        <w:rPr>
          <w:rFonts w:ascii="ＭＳ 明朝" w:hAnsi="ＭＳ 明朝" w:hint="eastAsia"/>
        </w:rPr>
        <w:t>事業所と日中活動事業所との職員の兼務については、</w:t>
      </w:r>
      <w:r w:rsidR="00E458FD">
        <w:rPr>
          <w:rFonts w:ascii="ＭＳ 明朝" w:hAnsi="ＭＳ 明朝" w:hint="eastAsia"/>
        </w:rPr>
        <w:t>利用者の支援に支障がない場合、</w:t>
      </w:r>
      <w:r>
        <w:rPr>
          <w:rFonts w:ascii="ＭＳ 明朝" w:hAnsi="ＭＳ 明朝" w:hint="eastAsia"/>
        </w:rPr>
        <w:t>指定基準で認められていることを踏まえ、職員の兼務のみをもって管理・運営面での独立性を判断しないものとする。</w:t>
      </w:r>
    </w:p>
    <w:p w:rsidR="002D54C2" w:rsidRDefault="002D54C2" w:rsidP="00EF68ED">
      <w:pPr>
        <w:pStyle w:val="a3"/>
        <w:ind w:leftChars="350" w:left="977" w:hangingChars="100" w:hanging="242"/>
        <w:rPr>
          <w:spacing w:val="0"/>
        </w:rPr>
      </w:pPr>
      <w:r>
        <w:rPr>
          <w:rFonts w:ascii="ＭＳ 明朝" w:hAnsi="ＭＳ 明朝" w:hint="eastAsia"/>
        </w:rPr>
        <w:t xml:space="preserve">イ　</w:t>
      </w:r>
      <w:r w:rsidR="00EF68ED">
        <w:rPr>
          <w:rFonts w:ascii="ＭＳ 明朝" w:hAnsi="ＭＳ 明朝" w:hint="eastAsia"/>
        </w:rPr>
        <w:t>公道から</w:t>
      </w:r>
      <w:r>
        <w:rPr>
          <w:rFonts w:ascii="ＭＳ 明朝" w:hAnsi="ＭＳ 明朝" w:hint="eastAsia"/>
        </w:rPr>
        <w:t>共同生活住居の</w:t>
      </w:r>
      <w:r w:rsidR="00EF68ED">
        <w:rPr>
          <w:rFonts w:ascii="ＭＳ 明朝" w:hAnsi="ＭＳ 明朝" w:hint="eastAsia"/>
        </w:rPr>
        <w:t>玄関への経路</w:t>
      </w:r>
      <w:r>
        <w:rPr>
          <w:rFonts w:ascii="ＭＳ 明朝" w:hAnsi="ＭＳ 明朝" w:hint="eastAsia"/>
        </w:rPr>
        <w:t>が、日中活動事業所の建物</w:t>
      </w:r>
      <w:r w:rsidR="00EF68ED">
        <w:rPr>
          <w:rFonts w:ascii="ＭＳ 明朝" w:hAnsi="ＭＳ 明朝" w:hint="eastAsia"/>
        </w:rPr>
        <w:t>を経路するものに限定されるような建物配置となっていないこと。</w:t>
      </w:r>
    </w:p>
    <w:p w:rsidR="002D54C2" w:rsidRDefault="002D54C2">
      <w:pPr>
        <w:pStyle w:val="a3"/>
        <w:ind w:left="732"/>
        <w:rPr>
          <w:spacing w:val="0"/>
        </w:rPr>
      </w:pPr>
      <w:r>
        <w:rPr>
          <w:rFonts w:ascii="ＭＳ 明朝" w:hAnsi="ＭＳ 明朝" w:hint="eastAsia"/>
        </w:rPr>
        <w:lastRenderedPageBreak/>
        <w:t>ウ　共同生活住居を日中活動事業所と同一建物内に設置しようとする場合に</w:t>
      </w:r>
    </w:p>
    <w:p w:rsidR="002D54C2" w:rsidRDefault="002D54C2">
      <w:pPr>
        <w:pStyle w:val="a3"/>
        <w:ind w:left="976"/>
        <w:rPr>
          <w:spacing w:val="0"/>
        </w:rPr>
      </w:pPr>
      <w:r>
        <w:rPr>
          <w:rFonts w:ascii="ＭＳ 明朝" w:hAnsi="ＭＳ 明朝" w:hint="eastAsia"/>
        </w:rPr>
        <w:t>あっては､それぞれの事業所の玄関が別に確保されている等､機能的に完全に独立した構造となっていること。</w:t>
      </w:r>
    </w:p>
    <w:p w:rsidR="002D54C2" w:rsidRDefault="002D54C2">
      <w:pPr>
        <w:pStyle w:val="a3"/>
        <w:rPr>
          <w:spacing w:val="0"/>
        </w:rPr>
      </w:pPr>
    </w:p>
    <w:p w:rsidR="002D54C2" w:rsidRDefault="002D54C2">
      <w:pPr>
        <w:pStyle w:val="a3"/>
        <w:rPr>
          <w:spacing w:val="0"/>
        </w:rPr>
      </w:pPr>
    </w:p>
    <w:p w:rsidR="002D54C2" w:rsidRDefault="002D54C2">
      <w:pPr>
        <w:pStyle w:val="a3"/>
        <w:rPr>
          <w:spacing w:val="0"/>
        </w:rPr>
      </w:pPr>
      <w:r>
        <w:rPr>
          <w:rFonts w:ascii="ＭＳ ゴシック" w:eastAsia="ＭＳ ゴシック" w:hAnsi="ＭＳ ゴシック" w:cs="ＭＳ ゴシック" w:hint="eastAsia"/>
        </w:rPr>
        <w:t>４　運営に関する事項</w:t>
      </w:r>
    </w:p>
    <w:p w:rsidR="002D54C2" w:rsidRDefault="002D54C2">
      <w:pPr>
        <w:pStyle w:val="a3"/>
        <w:rPr>
          <w:spacing w:val="0"/>
        </w:rPr>
      </w:pPr>
      <w:r>
        <w:rPr>
          <w:rFonts w:ascii="ＭＳ 明朝" w:hAnsi="ＭＳ 明朝" w:hint="eastAsia"/>
          <w:spacing w:val="0"/>
        </w:rPr>
        <w:t xml:space="preserve">  </w:t>
      </w:r>
      <w:r>
        <w:rPr>
          <w:rFonts w:ascii="ＭＳ 明朝" w:hAnsi="ＭＳ 明朝" w:hint="eastAsia"/>
        </w:rPr>
        <w:t>（１）基本方針</w:t>
      </w:r>
    </w:p>
    <w:p w:rsidR="002D54C2" w:rsidRDefault="002D54C2">
      <w:pPr>
        <w:pStyle w:val="a3"/>
        <w:ind w:left="732"/>
        <w:rPr>
          <w:spacing w:val="0"/>
        </w:rPr>
      </w:pPr>
      <w:r>
        <w:rPr>
          <w:rFonts w:ascii="ＭＳ 明朝" w:hAnsi="ＭＳ 明朝" w:hint="eastAsia"/>
          <w:spacing w:val="0"/>
        </w:rPr>
        <w:t xml:space="preserve">  </w:t>
      </w:r>
      <w:r>
        <w:rPr>
          <w:rFonts w:ascii="ＭＳ 明朝" w:hAnsi="ＭＳ 明朝" w:hint="eastAsia"/>
        </w:rPr>
        <w:t>事業者は、共同生活住居の運営に当たっては、地域住民との交流や町内会活動への参加など利用者のさらなる地域移行の促進に努めること。また、その取組が確認できるよう事業所において記録を保管すること。（実地指導や施設整備補助要望等の際に確認する場合がある。）</w:t>
      </w:r>
    </w:p>
    <w:p w:rsidR="002D54C2" w:rsidRDefault="002D54C2">
      <w:pPr>
        <w:pStyle w:val="a3"/>
        <w:rPr>
          <w:spacing w:val="0"/>
        </w:rPr>
      </w:pPr>
      <w:r>
        <w:rPr>
          <w:rFonts w:ascii="ＭＳ 明朝" w:hAnsi="ＭＳ 明朝" w:hint="eastAsia"/>
        </w:rPr>
        <w:t xml:space="preserve">　（２）同一敷地内設置の日中活動事業所との関係</w:t>
      </w:r>
    </w:p>
    <w:p w:rsidR="002D54C2" w:rsidRDefault="002D54C2">
      <w:pPr>
        <w:pStyle w:val="a3"/>
        <w:ind w:left="976"/>
        <w:rPr>
          <w:spacing w:val="0"/>
        </w:rPr>
      </w:pPr>
      <w:r>
        <w:rPr>
          <w:rFonts w:ascii="ＭＳ 明朝" w:hAnsi="ＭＳ 明朝" w:hint="eastAsia"/>
        </w:rPr>
        <w:t>共同生活住居の利用者による同一敷地内設置の日中活動事業所の利用（以</w:t>
      </w:r>
    </w:p>
    <w:p w:rsidR="002D54C2" w:rsidRDefault="002D54C2">
      <w:pPr>
        <w:pStyle w:val="a3"/>
        <w:ind w:left="732"/>
        <w:rPr>
          <w:spacing w:val="0"/>
        </w:rPr>
      </w:pPr>
      <w:r>
        <w:rPr>
          <w:rFonts w:ascii="ＭＳ 明朝" w:hAnsi="ＭＳ 明朝" w:hint="eastAsia"/>
        </w:rPr>
        <w:t>下「同一敷地内併用」という。）は、次のアからオまでのすべての要件を満たす場合に限り認めるものとする。</w:t>
      </w:r>
    </w:p>
    <w:p w:rsidR="002D54C2" w:rsidRDefault="002D54C2">
      <w:pPr>
        <w:pStyle w:val="a3"/>
        <w:ind w:left="732"/>
        <w:rPr>
          <w:spacing w:val="0"/>
        </w:rPr>
      </w:pPr>
      <w:r>
        <w:rPr>
          <w:rFonts w:ascii="ＭＳ 明朝" w:hAnsi="ＭＳ 明朝" w:hint="eastAsia"/>
        </w:rPr>
        <w:t>ア　入居予定者及びその家族等に周辺の日中活動事業所の配置等について十</w:t>
      </w:r>
    </w:p>
    <w:p w:rsidR="002D54C2" w:rsidRDefault="002D54C2">
      <w:pPr>
        <w:pStyle w:val="a3"/>
        <w:ind w:left="976"/>
        <w:rPr>
          <w:spacing w:val="0"/>
        </w:rPr>
      </w:pPr>
      <w:r>
        <w:rPr>
          <w:rFonts w:ascii="ＭＳ 明朝" w:hAnsi="ＭＳ 明朝" w:hint="eastAsia"/>
        </w:rPr>
        <w:t>分説明すること。</w:t>
      </w:r>
    </w:p>
    <w:p w:rsidR="002D54C2" w:rsidRDefault="002D54C2">
      <w:pPr>
        <w:pStyle w:val="a3"/>
        <w:ind w:left="732"/>
        <w:rPr>
          <w:spacing w:val="0"/>
        </w:rPr>
      </w:pPr>
      <w:r>
        <w:rPr>
          <w:rFonts w:ascii="ＭＳ 明朝" w:hAnsi="ＭＳ 明朝" w:hint="eastAsia"/>
        </w:rPr>
        <w:t>イ　上記アを踏まえ、入居予定者及びその家族等の意向を十分確認すること。</w:t>
      </w:r>
    </w:p>
    <w:p w:rsidR="002D54C2" w:rsidRDefault="002D54C2">
      <w:pPr>
        <w:pStyle w:val="a3"/>
        <w:ind w:left="732"/>
        <w:rPr>
          <w:spacing w:val="0"/>
        </w:rPr>
      </w:pPr>
      <w:r>
        <w:rPr>
          <w:rFonts w:ascii="ＭＳ 明朝" w:hAnsi="ＭＳ 明朝" w:hint="eastAsia"/>
        </w:rPr>
        <w:t>ウ　上記イの意向確認に当たっては、相談支援事業所の関与を求めるよう努</w:t>
      </w:r>
    </w:p>
    <w:p w:rsidR="002D54C2" w:rsidRDefault="002D54C2">
      <w:pPr>
        <w:pStyle w:val="a3"/>
        <w:ind w:left="976"/>
        <w:rPr>
          <w:spacing w:val="0"/>
        </w:rPr>
      </w:pPr>
      <w:r>
        <w:rPr>
          <w:rFonts w:ascii="ＭＳ 明朝" w:hAnsi="ＭＳ 明朝" w:hint="eastAsia"/>
        </w:rPr>
        <w:t>めること。</w:t>
      </w:r>
    </w:p>
    <w:p w:rsidR="002D54C2" w:rsidRDefault="002D54C2">
      <w:pPr>
        <w:pStyle w:val="a3"/>
        <w:ind w:left="732"/>
        <w:rPr>
          <w:spacing w:val="0"/>
        </w:rPr>
      </w:pPr>
      <w:r>
        <w:rPr>
          <w:rFonts w:ascii="ＭＳ 明朝" w:hAnsi="ＭＳ 明朝" w:hint="eastAsia"/>
        </w:rPr>
        <w:t>エ</w:t>
      </w:r>
      <w:r>
        <w:rPr>
          <w:rFonts w:ascii="ＭＳ 明朝" w:hAnsi="ＭＳ 明朝" w:hint="eastAsia"/>
          <w:spacing w:val="0"/>
        </w:rPr>
        <w:t xml:space="preserve">  </w:t>
      </w:r>
      <w:r>
        <w:rPr>
          <w:rFonts w:ascii="ＭＳ 明朝" w:hAnsi="ＭＳ 明朝" w:hint="eastAsia"/>
        </w:rPr>
        <w:t>上記アからウまでの手続を経た上で、同一敷地内併用を行うことが予想</w:t>
      </w:r>
    </w:p>
    <w:p w:rsidR="002D54C2" w:rsidRDefault="002D54C2">
      <w:pPr>
        <w:pStyle w:val="a3"/>
        <w:ind w:left="976"/>
        <w:rPr>
          <w:spacing w:val="0"/>
        </w:rPr>
      </w:pPr>
      <w:r>
        <w:rPr>
          <w:rFonts w:ascii="ＭＳ 明朝" w:hAnsi="ＭＳ 明朝" w:hint="eastAsia"/>
        </w:rPr>
        <w:t>される場合には、</w:t>
      </w:r>
      <w:r w:rsidR="00EF68ED">
        <w:rPr>
          <w:rFonts w:ascii="ＭＳ 明朝" w:hAnsi="ＭＳ 明朝" w:hint="eastAsia"/>
        </w:rPr>
        <w:t>指定特定相談</w:t>
      </w:r>
      <w:r>
        <w:rPr>
          <w:rFonts w:ascii="ＭＳ 明朝" w:hAnsi="ＭＳ 明朝" w:hint="eastAsia"/>
        </w:rPr>
        <w:t>支援事業所が当該利用にかかるサービス等利用計画(案)を支給決定市町村に提出する際に、その必要性などを含めて申し出て、当該市町村から必要な指示等を受けるよう努めること。</w:t>
      </w:r>
    </w:p>
    <w:p w:rsidR="002D54C2" w:rsidRDefault="002D54C2">
      <w:pPr>
        <w:pStyle w:val="a3"/>
        <w:ind w:left="732"/>
        <w:rPr>
          <w:spacing w:val="0"/>
        </w:rPr>
      </w:pPr>
      <w:r>
        <w:rPr>
          <w:rFonts w:ascii="ＭＳ 明朝" w:hAnsi="ＭＳ 明朝" w:hint="eastAsia"/>
        </w:rPr>
        <w:t>オ　上記アからエまでの手続きについては、その事実が確認できるよう事業</w:t>
      </w:r>
    </w:p>
    <w:p w:rsidR="002D54C2" w:rsidRDefault="002D54C2">
      <w:pPr>
        <w:pStyle w:val="a3"/>
        <w:ind w:left="976"/>
        <w:rPr>
          <w:spacing w:val="0"/>
        </w:rPr>
      </w:pPr>
      <w:r>
        <w:rPr>
          <w:rFonts w:ascii="ＭＳ 明朝" w:hAnsi="ＭＳ 明朝" w:hint="eastAsia"/>
        </w:rPr>
        <w:t>所において記録を保管すること。（実地指導等において確認する場合がある。）</w:t>
      </w:r>
    </w:p>
    <w:p w:rsidR="002D54C2" w:rsidRDefault="002D54C2">
      <w:pPr>
        <w:pStyle w:val="a3"/>
        <w:rPr>
          <w:spacing w:val="0"/>
        </w:rPr>
      </w:pPr>
    </w:p>
    <w:p w:rsidR="002D54C2" w:rsidRDefault="002D54C2">
      <w:pPr>
        <w:pStyle w:val="a3"/>
        <w:rPr>
          <w:spacing w:val="0"/>
        </w:rPr>
      </w:pPr>
      <w:r>
        <w:rPr>
          <w:rFonts w:ascii="ＭＳ ゴシック" w:eastAsia="ＭＳ ゴシック" w:hAnsi="ＭＳ ゴシック" w:cs="ＭＳ ゴシック" w:hint="eastAsia"/>
        </w:rPr>
        <w:t>５　その他</w:t>
      </w:r>
    </w:p>
    <w:p w:rsidR="002D54C2" w:rsidRDefault="002D54C2" w:rsidP="00EF68ED">
      <w:pPr>
        <w:pStyle w:val="a3"/>
        <w:ind w:left="242" w:hangingChars="100" w:hanging="242"/>
        <w:rPr>
          <w:spacing w:val="0"/>
        </w:rPr>
      </w:pPr>
      <w:r>
        <w:rPr>
          <w:rFonts w:ascii="ＭＳ 明朝" w:hAnsi="ＭＳ 明朝" w:hint="eastAsia"/>
        </w:rPr>
        <w:t xml:space="preserve">　　</w:t>
      </w:r>
      <w:r w:rsidR="00EF68ED">
        <w:rPr>
          <w:rFonts w:ascii="ＭＳ 明朝" w:hAnsi="ＭＳ 明朝" w:hint="eastAsia"/>
        </w:rPr>
        <w:t>指定</w:t>
      </w:r>
      <w:r>
        <w:rPr>
          <w:rFonts w:ascii="ＭＳ 明朝" w:hAnsi="ＭＳ 明朝" w:hint="eastAsia"/>
        </w:rPr>
        <w:t>共同生活</w:t>
      </w:r>
      <w:r w:rsidR="00EF68ED">
        <w:rPr>
          <w:rFonts w:ascii="ＭＳ 明朝" w:hAnsi="ＭＳ 明朝" w:hint="eastAsia"/>
        </w:rPr>
        <w:t>援助</w:t>
      </w:r>
      <w:r>
        <w:rPr>
          <w:rFonts w:ascii="ＭＳ 明朝" w:hAnsi="ＭＳ 明朝" w:hint="eastAsia"/>
        </w:rPr>
        <w:t>事業所の指定申請や共同生活住居の増改築、設備の変更等を行う場合は、必ず指定権者に事前協議を行うこと。</w:t>
      </w:r>
    </w:p>
    <w:p w:rsidR="002D54C2" w:rsidRDefault="002D54C2">
      <w:pPr>
        <w:pStyle w:val="a3"/>
        <w:rPr>
          <w:spacing w:val="0"/>
        </w:rPr>
      </w:pPr>
    </w:p>
    <w:p w:rsidR="00EF68ED" w:rsidRDefault="00EF68ED">
      <w:pPr>
        <w:pStyle w:val="a3"/>
        <w:rPr>
          <w:spacing w:val="0"/>
        </w:rPr>
      </w:pPr>
    </w:p>
    <w:p w:rsidR="00EF68ED" w:rsidRDefault="00EF68ED" w:rsidP="00EF68ED">
      <w:pPr>
        <w:pStyle w:val="a3"/>
        <w:ind w:firstLineChars="200" w:firstLine="480"/>
        <w:rPr>
          <w:spacing w:val="0"/>
        </w:rPr>
      </w:pPr>
      <w:r>
        <w:rPr>
          <w:rFonts w:hint="eastAsia"/>
          <w:spacing w:val="0"/>
        </w:rPr>
        <w:lastRenderedPageBreak/>
        <w:t>附　則</w:t>
      </w:r>
    </w:p>
    <w:p w:rsidR="00EF68ED" w:rsidRDefault="00EF68ED" w:rsidP="00EF68ED">
      <w:pPr>
        <w:pStyle w:val="a3"/>
        <w:rPr>
          <w:spacing w:val="0"/>
        </w:rPr>
      </w:pPr>
      <w:r>
        <w:rPr>
          <w:rFonts w:hint="eastAsia"/>
          <w:spacing w:val="0"/>
        </w:rPr>
        <w:t xml:space="preserve">　この指針は、平成２５年４月１日から適用する。</w:t>
      </w:r>
    </w:p>
    <w:p w:rsidR="00EF68ED" w:rsidRDefault="00EF68ED" w:rsidP="00EF68ED">
      <w:pPr>
        <w:pStyle w:val="a3"/>
        <w:ind w:firstLineChars="200" w:firstLine="480"/>
        <w:rPr>
          <w:spacing w:val="0"/>
        </w:rPr>
      </w:pPr>
      <w:r>
        <w:rPr>
          <w:rFonts w:hint="eastAsia"/>
          <w:spacing w:val="0"/>
        </w:rPr>
        <w:t>附　則</w:t>
      </w:r>
    </w:p>
    <w:p w:rsidR="00EF68ED" w:rsidRDefault="00EF68ED" w:rsidP="00EF68ED">
      <w:pPr>
        <w:pStyle w:val="a3"/>
        <w:rPr>
          <w:spacing w:val="0"/>
        </w:rPr>
      </w:pPr>
      <w:r>
        <w:rPr>
          <w:rFonts w:hint="eastAsia"/>
          <w:spacing w:val="0"/>
        </w:rPr>
        <w:t xml:space="preserve">　この指針は、平成２６年７月１日から適用する。</w:t>
      </w:r>
    </w:p>
    <w:p w:rsidR="00EF68ED" w:rsidRPr="00EF68ED" w:rsidRDefault="00EF68ED" w:rsidP="00EF68ED">
      <w:pPr>
        <w:pStyle w:val="a3"/>
        <w:rPr>
          <w:spacing w:val="0"/>
        </w:rPr>
      </w:pPr>
    </w:p>
    <w:sectPr w:rsidR="00EF68ED" w:rsidRPr="00EF68ED" w:rsidSect="002D54C2">
      <w:pgSz w:w="11906" w:h="16838"/>
      <w:pgMar w:top="1417" w:right="1417" w:bottom="1417"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8ED" w:rsidRDefault="00EF68ED" w:rsidP="00E16AC2">
      <w:r>
        <w:separator/>
      </w:r>
    </w:p>
  </w:endnote>
  <w:endnote w:type="continuationSeparator" w:id="0">
    <w:p w:rsidR="00EF68ED" w:rsidRDefault="00EF68ED" w:rsidP="00E16AC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8ED" w:rsidRDefault="00EF68ED" w:rsidP="00E16AC2">
      <w:r>
        <w:separator/>
      </w:r>
    </w:p>
  </w:footnote>
  <w:footnote w:type="continuationSeparator" w:id="0">
    <w:p w:rsidR="00EF68ED" w:rsidRDefault="00EF68ED" w:rsidP="00E16A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54C2"/>
    <w:rsid w:val="000A2AB8"/>
    <w:rsid w:val="000A47FF"/>
    <w:rsid w:val="002D54C2"/>
    <w:rsid w:val="00A76170"/>
    <w:rsid w:val="00CC7F3F"/>
    <w:rsid w:val="00D2495F"/>
    <w:rsid w:val="00E16AC2"/>
    <w:rsid w:val="00E458FD"/>
    <w:rsid w:val="00E51632"/>
    <w:rsid w:val="00EF68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6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51632"/>
    <w:pPr>
      <w:widowControl w:val="0"/>
      <w:wordWrap w:val="0"/>
      <w:autoSpaceDE w:val="0"/>
      <w:autoSpaceDN w:val="0"/>
      <w:adjustRightInd w:val="0"/>
      <w:spacing w:line="421" w:lineRule="exact"/>
      <w:jc w:val="both"/>
    </w:pPr>
    <w:rPr>
      <w:rFonts w:ascii="Century" w:eastAsia="ＭＳ 明朝" w:hAnsi="Century" w:cs="ＭＳ 明朝"/>
      <w:spacing w:val="1"/>
      <w:kern w:val="0"/>
      <w:sz w:val="24"/>
      <w:szCs w:val="24"/>
    </w:rPr>
  </w:style>
  <w:style w:type="paragraph" w:styleId="a4">
    <w:name w:val="header"/>
    <w:basedOn w:val="a"/>
    <w:link w:val="a5"/>
    <w:uiPriority w:val="99"/>
    <w:semiHidden/>
    <w:unhideWhenUsed/>
    <w:rsid w:val="00E16AC2"/>
    <w:pPr>
      <w:tabs>
        <w:tab w:val="center" w:pos="4252"/>
        <w:tab w:val="right" w:pos="8504"/>
      </w:tabs>
      <w:snapToGrid w:val="0"/>
    </w:pPr>
  </w:style>
  <w:style w:type="character" w:customStyle="1" w:styleId="a5">
    <w:name w:val="ヘッダー (文字)"/>
    <w:basedOn w:val="a0"/>
    <w:link w:val="a4"/>
    <w:uiPriority w:val="99"/>
    <w:semiHidden/>
    <w:rsid w:val="00E16AC2"/>
  </w:style>
  <w:style w:type="paragraph" w:styleId="a6">
    <w:name w:val="footer"/>
    <w:basedOn w:val="a"/>
    <w:link w:val="a7"/>
    <w:uiPriority w:val="99"/>
    <w:semiHidden/>
    <w:unhideWhenUsed/>
    <w:rsid w:val="00E16AC2"/>
    <w:pPr>
      <w:tabs>
        <w:tab w:val="center" w:pos="4252"/>
        <w:tab w:val="right" w:pos="8504"/>
      </w:tabs>
      <w:snapToGrid w:val="0"/>
    </w:pPr>
  </w:style>
  <w:style w:type="character" w:customStyle="1" w:styleId="a7">
    <w:name w:val="フッター (文字)"/>
    <w:basedOn w:val="a0"/>
    <w:link w:val="a6"/>
    <w:uiPriority w:val="99"/>
    <w:semiHidden/>
    <w:rsid w:val="00E16A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2573</Words>
  <Characters>105</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P0130931</dc:creator>
  <cp:lastModifiedBy>P0130931</cp:lastModifiedBy>
  <cp:revision>4</cp:revision>
  <dcterms:created xsi:type="dcterms:W3CDTF">2014-07-02T06:38:00Z</dcterms:created>
  <dcterms:modified xsi:type="dcterms:W3CDTF">2014-07-02T07:22:00Z</dcterms:modified>
</cp:coreProperties>
</file>