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A14" w:rsidRPr="00D84285" w:rsidRDefault="007E7A14" w:rsidP="00850CB8">
      <w:pPr>
        <w:snapToGrid w:val="0"/>
        <w:spacing w:line="260" w:lineRule="exact"/>
        <w:rPr>
          <w:rFonts w:eastAsia="ＭＳ ゴシック" w:hint="eastAsia"/>
          <w:szCs w:val="21"/>
        </w:rPr>
      </w:pPr>
      <w:r w:rsidRPr="00D84285">
        <w:rPr>
          <w:rFonts w:eastAsia="ＭＳ ゴシック" w:hint="eastAsia"/>
          <w:szCs w:val="21"/>
        </w:rPr>
        <w:t>（参考様式</w:t>
      </w:r>
      <w:r w:rsidR="005E75B5" w:rsidRPr="00D84285">
        <w:rPr>
          <w:rFonts w:eastAsia="ＭＳ ゴシック" w:hint="eastAsia"/>
          <w:szCs w:val="21"/>
        </w:rPr>
        <w:t>９</w:t>
      </w:r>
      <w:r w:rsidR="00C57CE2" w:rsidRPr="00D84285">
        <w:rPr>
          <w:rFonts w:eastAsia="ＭＳ ゴシック" w:hint="eastAsia"/>
          <w:szCs w:val="21"/>
        </w:rPr>
        <w:t>-</w:t>
      </w:r>
      <w:r w:rsidR="00B6268D" w:rsidRPr="00D84285">
        <w:rPr>
          <w:rFonts w:eastAsia="ＭＳ ゴシック" w:hint="eastAsia"/>
          <w:szCs w:val="21"/>
        </w:rPr>
        <w:t>２</w:t>
      </w:r>
      <w:r w:rsidRPr="00D84285">
        <w:rPr>
          <w:rFonts w:eastAsia="ＭＳ ゴシック" w:hint="eastAsia"/>
          <w:szCs w:val="21"/>
        </w:rPr>
        <w:t>）</w:t>
      </w:r>
      <w:r w:rsidR="00A622F5" w:rsidRPr="00D84285">
        <w:rPr>
          <w:rFonts w:eastAsia="ＭＳ ゴシック" w:hint="eastAsia"/>
          <w:szCs w:val="21"/>
        </w:rPr>
        <w:t xml:space="preserve">　　　　　　　　　　　　（地域密着型サービス及び地域密着型介護予防サービス）</w:t>
      </w:r>
    </w:p>
    <w:p w:rsidR="00DC0617" w:rsidRPr="00D84285" w:rsidRDefault="00DC0617" w:rsidP="00850CB8">
      <w:pPr>
        <w:snapToGrid w:val="0"/>
        <w:spacing w:line="260" w:lineRule="exact"/>
        <w:rPr>
          <w:rFonts w:eastAsia="ＭＳ ゴシック" w:hint="eastAsia"/>
          <w:szCs w:val="21"/>
        </w:rPr>
      </w:pPr>
    </w:p>
    <w:p w:rsidR="0062241E" w:rsidRPr="00D84285" w:rsidRDefault="007E7A14" w:rsidP="00850CB8">
      <w:pPr>
        <w:snapToGrid w:val="0"/>
        <w:spacing w:line="260" w:lineRule="exact"/>
        <w:jc w:val="center"/>
        <w:rPr>
          <w:rFonts w:eastAsia="ＭＳ ゴシック" w:hint="eastAsia"/>
          <w:b/>
          <w:sz w:val="22"/>
          <w:szCs w:val="22"/>
        </w:rPr>
      </w:pPr>
      <w:r w:rsidRPr="00D84285">
        <w:rPr>
          <w:rFonts w:eastAsia="ＭＳ ゴシック" w:hint="eastAsia"/>
          <w:b/>
          <w:sz w:val="22"/>
          <w:szCs w:val="22"/>
        </w:rPr>
        <w:t>介護保険法第７８条の２第４項各号及び</w:t>
      </w:r>
      <w:r w:rsidR="007C1BB5" w:rsidRPr="00D84285">
        <w:rPr>
          <w:rFonts w:ascii="ＭＳ ゴシック" w:eastAsia="ＭＳ ゴシック" w:hAnsi="ＭＳ ゴシック" w:hint="eastAsia"/>
          <w:b/>
          <w:snapToGrid w:val="0"/>
          <w:sz w:val="22"/>
          <w:szCs w:val="22"/>
        </w:rPr>
        <w:t>第１１５条の１２</w:t>
      </w:r>
      <w:r w:rsidR="0062241E" w:rsidRPr="00D84285">
        <w:rPr>
          <w:rFonts w:ascii="ＭＳ ゴシック" w:eastAsia="ＭＳ ゴシック" w:hAnsi="ＭＳ ゴシック" w:hint="eastAsia"/>
          <w:b/>
          <w:snapToGrid w:val="0"/>
          <w:sz w:val="22"/>
          <w:szCs w:val="22"/>
        </w:rPr>
        <w:t>第２項各号</w:t>
      </w:r>
    </w:p>
    <w:p w:rsidR="007E7A14" w:rsidRPr="00D84285" w:rsidRDefault="007E7A14" w:rsidP="00850CB8">
      <w:pPr>
        <w:snapToGrid w:val="0"/>
        <w:spacing w:line="260" w:lineRule="exact"/>
        <w:jc w:val="center"/>
        <w:rPr>
          <w:rFonts w:eastAsia="ＭＳ ゴシック"/>
          <w:b/>
          <w:sz w:val="22"/>
          <w:szCs w:val="22"/>
        </w:rPr>
      </w:pPr>
      <w:r w:rsidRPr="00D84285">
        <w:rPr>
          <w:rFonts w:eastAsia="ＭＳ ゴシック" w:hint="eastAsia"/>
          <w:b/>
          <w:sz w:val="22"/>
          <w:szCs w:val="22"/>
        </w:rPr>
        <w:t>の規定</w:t>
      </w:r>
      <w:r w:rsidR="00CD57A0" w:rsidRPr="00D84285">
        <w:rPr>
          <w:rFonts w:eastAsia="ＭＳ ゴシック" w:hint="eastAsia"/>
          <w:b/>
          <w:sz w:val="22"/>
          <w:szCs w:val="22"/>
        </w:rPr>
        <w:t>等</w:t>
      </w:r>
      <w:r w:rsidRPr="00D84285">
        <w:rPr>
          <w:rFonts w:eastAsia="ＭＳ ゴシック" w:hint="eastAsia"/>
          <w:b/>
          <w:sz w:val="22"/>
          <w:szCs w:val="22"/>
        </w:rPr>
        <w:t>に該当しない旨の誓約書</w:t>
      </w:r>
    </w:p>
    <w:p w:rsidR="007E7A14" w:rsidRPr="00D84285" w:rsidRDefault="007E7A14" w:rsidP="00850CB8">
      <w:pPr>
        <w:snapToGrid w:val="0"/>
        <w:spacing w:line="260" w:lineRule="exact"/>
        <w:jc w:val="center"/>
        <w:rPr>
          <w:rFonts w:eastAsia="ＭＳ ゴシック" w:hint="eastAsia"/>
          <w:szCs w:val="21"/>
        </w:rPr>
      </w:pPr>
      <w:r w:rsidRPr="00D84285">
        <w:rPr>
          <w:rFonts w:eastAsia="ＭＳ ゴシック" w:hint="eastAsia"/>
          <w:szCs w:val="21"/>
        </w:rPr>
        <w:t xml:space="preserve">　　　　　　　　　　　　　　　　　　　　　　　　　　　　　　</w:t>
      </w:r>
    </w:p>
    <w:p w:rsidR="007E7A14" w:rsidRPr="00D84285" w:rsidRDefault="007E7A14" w:rsidP="00850CB8">
      <w:pPr>
        <w:snapToGrid w:val="0"/>
        <w:spacing w:line="260" w:lineRule="exact"/>
        <w:ind w:left="2321"/>
        <w:rPr>
          <w:rFonts w:ascii="ＭＳ ゴシック" w:eastAsia="ＭＳ ゴシック"/>
        </w:rPr>
      </w:pPr>
    </w:p>
    <w:p w:rsidR="007E7A14" w:rsidRPr="00D84285" w:rsidRDefault="00CE32D8" w:rsidP="00CE32D8">
      <w:pPr>
        <w:snapToGrid w:val="0"/>
        <w:spacing w:line="260" w:lineRule="exact"/>
        <w:ind w:right="210"/>
        <w:jc w:val="right"/>
        <w:rPr>
          <w:rFonts w:ascii="ＭＳ ゴシック" w:eastAsia="ＭＳ ゴシック"/>
        </w:rPr>
      </w:pPr>
      <w:r>
        <w:rPr>
          <w:rFonts w:ascii="ＭＳ ゴシック" w:eastAsia="ＭＳ ゴシック" w:hint="eastAsia"/>
        </w:rPr>
        <w:t>令和</w:t>
      </w:r>
      <w:r w:rsidR="007E7A14" w:rsidRPr="00D84285">
        <w:rPr>
          <w:rFonts w:ascii="ＭＳ ゴシック" w:eastAsia="ＭＳ ゴシック" w:hint="eastAsia"/>
        </w:rPr>
        <w:t xml:space="preserve">　</w:t>
      </w:r>
      <w:r>
        <w:rPr>
          <w:rFonts w:ascii="ＭＳ ゴシック" w:eastAsia="ＭＳ ゴシック" w:hint="eastAsia"/>
        </w:rPr>
        <w:t xml:space="preserve">　</w:t>
      </w:r>
      <w:r w:rsidR="007E7A14" w:rsidRPr="00D84285">
        <w:rPr>
          <w:rFonts w:ascii="ＭＳ ゴシック" w:eastAsia="ＭＳ ゴシック" w:hint="eastAsia"/>
        </w:rPr>
        <w:t xml:space="preserve">　年　　月　　日</w:t>
      </w:r>
    </w:p>
    <w:p w:rsidR="007E7A14" w:rsidRPr="00D84285" w:rsidRDefault="009B7270" w:rsidP="001A3C6A">
      <w:pPr>
        <w:snapToGrid w:val="0"/>
        <w:spacing w:line="260" w:lineRule="exact"/>
        <w:ind w:firstLineChars="100" w:firstLine="210"/>
        <w:rPr>
          <w:rFonts w:ascii="ＭＳ ゴシック" w:eastAsia="ＭＳ ゴシック" w:hint="eastAsia"/>
        </w:rPr>
      </w:pPr>
      <w:r w:rsidRPr="00D84285">
        <w:rPr>
          <w:rFonts w:ascii="ＭＳ ゴシック" w:eastAsia="ＭＳ ゴシック" w:hint="eastAsia"/>
        </w:rPr>
        <w:t xml:space="preserve">岡　山　</w:t>
      </w:r>
      <w:r w:rsidR="00D52C10" w:rsidRPr="00D84285">
        <w:rPr>
          <w:rFonts w:ascii="ＭＳ ゴシック" w:eastAsia="ＭＳ ゴシック" w:hint="eastAsia"/>
        </w:rPr>
        <w:t>市</w:t>
      </w:r>
      <w:r w:rsidRPr="00D84285">
        <w:rPr>
          <w:rFonts w:ascii="ＭＳ ゴシック" w:eastAsia="ＭＳ ゴシック" w:hint="eastAsia"/>
        </w:rPr>
        <w:t xml:space="preserve">　</w:t>
      </w:r>
      <w:r w:rsidR="007E7A14" w:rsidRPr="00D84285">
        <w:rPr>
          <w:rFonts w:ascii="ＭＳ ゴシック" w:eastAsia="ＭＳ ゴシック" w:hint="eastAsia"/>
        </w:rPr>
        <w:t>長</w:t>
      </w:r>
      <w:r w:rsidRPr="00D84285">
        <w:rPr>
          <w:rFonts w:ascii="ＭＳ ゴシック" w:eastAsia="ＭＳ ゴシック" w:hint="eastAsia"/>
        </w:rPr>
        <w:t xml:space="preserve">　様</w:t>
      </w:r>
    </w:p>
    <w:p w:rsidR="007E7A14" w:rsidRPr="00D84285" w:rsidRDefault="007E7A14" w:rsidP="00A622F5">
      <w:pPr>
        <w:snapToGrid w:val="0"/>
        <w:spacing w:line="260" w:lineRule="exact"/>
        <w:rPr>
          <w:rFonts w:ascii="ＭＳ ゴシック" w:eastAsia="ＭＳ ゴシック" w:hint="eastAsia"/>
        </w:rPr>
      </w:pPr>
    </w:p>
    <w:p w:rsidR="007E7A14" w:rsidRPr="00D84285" w:rsidRDefault="007E7A14" w:rsidP="00850CB8">
      <w:pPr>
        <w:snapToGrid w:val="0"/>
        <w:spacing w:line="260" w:lineRule="exact"/>
        <w:ind w:leftChars="2000" w:left="4200" w:firstLineChars="100" w:firstLine="210"/>
        <w:rPr>
          <w:rFonts w:ascii="ＭＳ ゴシック" w:eastAsia="ＭＳ ゴシック"/>
        </w:rPr>
      </w:pPr>
      <w:r w:rsidRPr="00D84285">
        <w:rPr>
          <w:rFonts w:ascii="ＭＳ ゴシック" w:eastAsia="ＭＳ ゴシック" w:hint="eastAsia"/>
        </w:rPr>
        <w:t>所在地</w:t>
      </w:r>
    </w:p>
    <w:p w:rsidR="007E7A14" w:rsidRPr="00D84285" w:rsidRDefault="007E7A14" w:rsidP="00850CB8">
      <w:pPr>
        <w:snapToGrid w:val="0"/>
        <w:spacing w:line="260" w:lineRule="exact"/>
        <w:ind w:firstLineChars="1700" w:firstLine="3570"/>
        <w:rPr>
          <w:rFonts w:ascii="ＭＳ ゴシック" w:eastAsia="ＭＳ ゴシック" w:hint="eastAsia"/>
        </w:rPr>
      </w:pPr>
      <w:r w:rsidRPr="00D84285">
        <w:rPr>
          <w:rFonts w:ascii="ＭＳ ゴシック" w:eastAsia="ＭＳ ゴシック" w:hint="eastAsia"/>
        </w:rPr>
        <w:t>申請者</w:t>
      </w:r>
    </w:p>
    <w:p w:rsidR="007E7A14" w:rsidRPr="00D84285" w:rsidRDefault="007E7A14" w:rsidP="00850CB8">
      <w:pPr>
        <w:snapToGrid w:val="0"/>
        <w:spacing w:line="260" w:lineRule="exact"/>
        <w:rPr>
          <w:rFonts w:ascii="ＭＳ ゴシック" w:eastAsia="ＭＳ ゴシック" w:hint="eastAsia"/>
        </w:rPr>
      </w:pPr>
    </w:p>
    <w:p w:rsidR="007E7A14" w:rsidRPr="00D84285" w:rsidRDefault="007E7A14" w:rsidP="00850CB8">
      <w:pPr>
        <w:snapToGrid w:val="0"/>
        <w:spacing w:line="260" w:lineRule="exact"/>
        <w:ind w:firstLineChars="2100" w:firstLine="4410"/>
        <w:rPr>
          <w:rFonts w:ascii="ＭＳ ゴシック" w:eastAsia="ＭＳ ゴシック" w:hint="eastAsia"/>
        </w:rPr>
      </w:pPr>
      <w:r w:rsidRPr="00D84285">
        <w:rPr>
          <w:rFonts w:ascii="ＭＳ ゴシック" w:eastAsia="ＭＳ ゴシック" w:hint="eastAsia"/>
        </w:rPr>
        <w:t>名　称</w:t>
      </w:r>
    </w:p>
    <w:p w:rsidR="007E7A14" w:rsidRPr="00D84285" w:rsidRDefault="007E7A14" w:rsidP="00850CB8">
      <w:pPr>
        <w:snapToGrid w:val="0"/>
        <w:spacing w:line="260" w:lineRule="exact"/>
        <w:ind w:firstLineChars="2100" w:firstLine="4410"/>
        <w:rPr>
          <w:rFonts w:ascii="ＭＳ ゴシック" w:eastAsia="ＭＳ ゴシック" w:hint="eastAsia"/>
        </w:rPr>
      </w:pPr>
    </w:p>
    <w:p w:rsidR="007E7A14" w:rsidRPr="00D84285" w:rsidRDefault="007E7A14" w:rsidP="00850CB8">
      <w:pPr>
        <w:snapToGrid w:val="0"/>
        <w:spacing w:line="260" w:lineRule="exact"/>
        <w:ind w:firstLineChars="2100" w:firstLine="4410"/>
        <w:rPr>
          <w:rFonts w:ascii="ＭＳ ゴシック" w:eastAsia="ＭＳ ゴシック" w:hint="eastAsia"/>
        </w:rPr>
      </w:pPr>
    </w:p>
    <w:p w:rsidR="007E7A14" w:rsidRPr="00D84285" w:rsidRDefault="007E7A14" w:rsidP="00850CB8">
      <w:pPr>
        <w:snapToGrid w:val="0"/>
        <w:spacing w:line="260" w:lineRule="exact"/>
        <w:ind w:firstLineChars="2100" w:firstLine="4410"/>
        <w:rPr>
          <w:rFonts w:ascii="ＭＳ ゴシック" w:eastAsia="ＭＳ ゴシック"/>
        </w:rPr>
      </w:pPr>
      <w:r w:rsidRPr="00D84285">
        <w:rPr>
          <w:rFonts w:ascii="ＭＳ ゴシック" w:eastAsia="ＭＳ ゴシック" w:hint="eastAsia"/>
        </w:rPr>
        <w:t xml:space="preserve">代表者名　　　　　　　　　　　　　　　　　　</w:t>
      </w:r>
      <w:bookmarkStart w:id="0" w:name="_GoBack"/>
      <w:bookmarkEnd w:id="0"/>
    </w:p>
    <w:p w:rsidR="007142E4" w:rsidRPr="00D84285" w:rsidRDefault="007142E4" w:rsidP="00795769">
      <w:pPr>
        <w:snapToGrid w:val="0"/>
        <w:spacing w:line="260" w:lineRule="exact"/>
        <w:rPr>
          <w:rFonts w:ascii="ＭＳ ゴシック" w:eastAsia="ＭＳ ゴシック" w:hint="eastAsia"/>
        </w:rPr>
      </w:pPr>
    </w:p>
    <w:p w:rsidR="00795769" w:rsidRPr="00D84285" w:rsidRDefault="00795769" w:rsidP="00795769">
      <w:pPr>
        <w:snapToGrid w:val="0"/>
        <w:spacing w:line="260" w:lineRule="exact"/>
        <w:rPr>
          <w:rFonts w:ascii="ＭＳ ゴシック" w:eastAsia="ＭＳ ゴシック" w:hint="eastAsia"/>
        </w:rPr>
      </w:pPr>
    </w:p>
    <w:p w:rsidR="00795769" w:rsidRPr="00D84285" w:rsidRDefault="00795769" w:rsidP="00795769">
      <w:pPr>
        <w:snapToGrid w:val="0"/>
        <w:spacing w:line="260" w:lineRule="exact"/>
        <w:rPr>
          <w:rFonts w:ascii="ＭＳ ゴシック" w:eastAsia="ＭＳ ゴシック"/>
        </w:rPr>
      </w:pPr>
    </w:p>
    <w:p w:rsidR="007E7A14" w:rsidRPr="00D84285" w:rsidRDefault="007E7A14" w:rsidP="00850CB8">
      <w:pPr>
        <w:snapToGrid w:val="0"/>
        <w:spacing w:line="260" w:lineRule="exact"/>
        <w:rPr>
          <w:rFonts w:eastAsia="ＭＳ ゴシック" w:hint="eastAsia"/>
          <w:szCs w:val="21"/>
        </w:rPr>
      </w:pPr>
    </w:p>
    <w:p w:rsidR="00CD57A0" w:rsidRPr="00595DF0" w:rsidRDefault="00CD57A0" w:rsidP="00CD57A0">
      <w:pPr>
        <w:snapToGrid w:val="0"/>
        <w:spacing w:line="260" w:lineRule="exact"/>
        <w:ind w:left="2" w:firstLineChars="85" w:firstLine="178"/>
        <w:rPr>
          <w:rFonts w:ascii="ＭＳ Ｐゴシック" w:eastAsia="ＭＳ Ｐゴシック" w:hAnsi="ＭＳ Ｐゴシック" w:hint="eastAsia"/>
          <w:szCs w:val="21"/>
        </w:rPr>
      </w:pPr>
      <w:r w:rsidRPr="00595DF0">
        <w:rPr>
          <w:rFonts w:ascii="ＭＳ Ｐゴシック" w:eastAsia="ＭＳ Ｐゴシック" w:hAnsi="ＭＳ Ｐゴシック" w:hint="eastAsia"/>
          <w:szCs w:val="21"/>
        </w:rPr>
        <w:t>申請者が介護保険法第７８条の２第４項各号及び</w:t>
      </w:r>
      <w:r w:rsidRPr="00595DF0">
        <w:rPr>
          <w:rFonts w:ascii="ＭＳ Ｐゴシック" w:eastAsia="ＭＳ Ｐゴシック" w:hAnsi="ＭＳ Ｐゴシック" w:hint="eastAsia"/>
          <w:snapToGrid w:val="0"/>
          <w:szCs w:val="21"/>
        </w:rPr>
        <w:t>第１１５条の１２第２項</w:t>
      </w:r>
      <w:r w:rsidRPr="00595DF0">
        <w:rPr>
          <w:rFonts w:ascii="ＭＳ Ｐゴシック" w:eastAsia="ＭＳ Ｐゴシック" w:hAnsi="ＭＳ Ｐゴシック" w:hint="eastAsia"/>
          <w:szCs w:val="21"/>
        </w:rPr>
        <w:t>のいずれにも該当しない者であることを誓約します。</w:t>
      </w:r>
    </w:p>
    <w:p w:rsidR="0062241E" w:rsidRPr="00595DF0" w:rsidRDefault="00CD57A0" w:rsidP="00CD57A0">
      <w:pPr>
        <w:snapToGrid w:val="0"/>
        <w:spacing w:line="260" w:lineRule="exact"/>
        <w:ind w:firstLineChars="100" w:firstLine="210"/>
        <w:rPr>
          <w:rFonts w:ascii="ＭＳ Ｐゴシック" w:eastAsia="ＭＳ Ｐゴシック" w:hAnsi="ＭＳ Ｐゴシック"/>
          <w:szCs w:val="21"/>
        </w:rPr>
      </w:pPr>
      <w:r w:rsidRPr="00595DF0">
        <w:rPr>
          <w:rFonts w:ascii="ＭＳ Ｐゴシック" w:eastAsia="ＭＳ Ｐゴシック" w:hAnsi="ＭＳ Ｐゴシック" w:hint="eastAsia"/>
          <w:szCs w:val="21"/>
        </w:rPr>
        <w:t>また、申請者である法人の役員及び当該申請に係る事業所を管理する者が</w:t>
      </w:r>
      <w:r w:rsidRPr="00595DF0">
        <w:rPr>
          <w:rFonts w:ascii="ＭＳ Ｐゴシック" w:eastAsia="ＭＳ Ｐゴシック" w:hAnsi="ＭＳ Ｐゴシック" w:cs="TT6134941CtCID-WinCharSetFFFF-H" w:hint="eastAsia"/>
          <w:szCs w:val="22"/>
        </w:rPr>
        <w:t>岡山市指定地域密着型介護予防サービスの事業の人員，設備及び運営並びに指定地域密着型介護予防サービスに係る介護予防のための効果的な支援の方法に関する基準等を定める条例</w:t>
      </w:r>
      <w:r w:rsidRPr="00595DF0">
        <w:rPr>
          <w:rFonts w:ascii="ＭＳ Ｐゴシック" w:eastAsia="ＭＳ Ｐゴシック" w:hAnsi="ＭＳ Ｐゴシック" w:cs="TT6134941CtCID-WinCharSetFFFF-H" w:hint="eastAsia"/>
        </w:rPr>
        <w:t>第３条第２項に定める暴力団員でないことを</w:t>
      </w:r>
      <w:r w:rsidRPr="00595DF0">
        <w:rPr>
          <w:rFonts w:ascii="ＭＳ Ｐゴシック" w:eastAsia="ＭＳ Ｐゴシック" w:hAnsi="ＭＳ Ｐゴシック" w:hint="eastAsia"/>
          <w:szCs w:val="21"/>
        </w:rPr>
        <w:t>誓約します。</w:t>
      </w:r>
    </w:p>
    <w:p w:rsidR="0062241E" w:rsidRPr="00D84285" w:rsidRDefault="0062241E" w:rsidP="00850CB8">
      <w:pPr>
        <w:snapToGrid w:val="0"/>
        <w:spacing w:line="260" w:lineRule="exact"/>
        <w:rPr>
          <w:rFonts w:eastAsia="ＭＳ ゴシック" w:hint="eastAsia"/>
          <w:szCs w:val="21"/>
        </w:rPr>
      </w:pPr>
      <w:r w:rsidRPr="00D84285">
        <w:rPr>
          <w:rFonts w:eastAsia="ＭＳ ゴシック" w:hint="eastAsia"/>
          <w:szCs w:val="21"/>
        </w:rPr>
        <w:t xml:space="preserve">　　　　　　　　　　　　　　　　　　　　　　記</w:t>
      </w:r>
    </w:p>
    <w:p w:rsidR="0062241E" w:rsidRPr="00D84285" w:rsidRDefault="0062241E" w:rsidP="00850CB8">
      <w:pPr>
        <w:snapToGrid w:val="0"/>
        <w:spacing w:line="260" w:lineRule="exact"/>
        <w:rPr>
          <w:rFonts w:eastAsia="ＭＳ ゴシック" w:hint="eastAsia"/>
          <w:szCs w:val="21"/>
        </w:rPr>
      </w:pPr>
    </w:p>
    <w:tbl>
      <w:tblPr>
        <w:tblW w:w="947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70"/>
      </w:tblGrid>
      <w:tr w:rsidR="0062241E" w:rsidRPr="00D84285">
        <w:tblPrEx>
          <w:tblCellMar>
            <w:top w:w="0" w:type="dxa"/>
            <w:bottom w:w="0" w:type="dxa"/>
          </w:tblCellMar>
        </w:tblPrEx>
        <w:trPr>
          <w:trHeight w:val="4920"/>
        </w:trPr>
        <w:tc>
          <w:tcPr>
            <w:tcW w:w="9470" w:type="dxa"/>
          </w:tcPr>
          <w:p w:rsidR="000C64EF" w:rsidRPr="00D84285" w:rsidRDefault="000C64EF" w:rsidP="00A622F5">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p>
          <w:p w:rsidR="001A3C6A" w:rsidRPr="00D84285" w:rsidRDefault="001A3C6A" w:rsidP="00A622F5">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r w:rsidRPr="00D84285">
              <w:rPr>
                <w:rFonts w:ascii="ＭＳ Ｐゴシック" w:eastAsia="ＭＳ Ｐゴシック" w:hAnsi="ＭＳ Ｐゴシック" w:hint="eastAsia"/>
                <w:snapToGrid w:val="0"/>
                <w:sz w:val="18"/>
                <w:szCs w:val="18"/>
              </w:rPr>
              <w:t>【介護保険法第７８条の２第４項】</w:t>
            </w:r>
          </w:p>
          <w:p w:rsidR="001A3C6A" w:rsidRPr="00D84285" w:rsidRDefault="001A3C6A" w:rsidP="00A622F5">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bCs/>
                <w:sz w:val="18"/>
                <w:szCs w:val="18"/>
              </w:rPr>
            </w:pPr>
            <w:r w:rsidRPr="00D84285">
              <w:rPr>
                <w:rFonts w:ascii="ＭＳ Ｐゴシック" w:eastAsia="ＭＳ Ｐゴシック" w:hAnsi="ＭＳ Ｐゴシック" w:hint="eastAsia"/>
                <w:bCs/>
                <w:sz w:val="18"/>
                <w:szCs w:val="18"/>
              </w:rPr>
              <w:t xml:space="preserve">一　</w:t>
            </w:r>
            <w:r w:rsidRPr="00D84285">
              <w:rPr>
                <w:rFonts w:ascii="ＭＳ Ｐゴシック" w:eastAsia="ＭＳ Ｐゴシック" w:hAnsi="ＭＳ Ｐゴシック"/>
                <w:sz w:val="18"/>
                <w:szCs w:val="18"/>
              </w:rPr>
              <w:t>申請者が</w:t>
            </w:r>
            <w:r w:rsidR="00A622F5" w:rsidRPr="00D84285">
              <w:rPr>
                <w:rFonts w:ascii="ＭＳ Ｐゴシック" w:eastAsia="ＭＳ Ｐゴシック" w:hAnsi="ＭＳ Ｐゴシック"/>
                <w:sz w:val="18"/>
                <w:szCs w:val="18"/>
              </w:rPr>
              <w:t>法人</w:t>
            </w:r>
            <w:r w:rsidRPr="00D84285">
              <w:rPr>
                <w:rFonts w:ascii="ＭＳ Ｐゴシック" w:eastAsia="ＭＳ Ｐゴシック" w:hAnsi="ＭＳ Ｐゴシック"/>
                <w:sz w:val="18"/>
                <w:szCs w:val="18"/>
              </w:rPr>
              <w:t>でないとき。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二　</w:t>
            </w:r>
            <w:r w:rsidRPr="00D84285">
              <w:rPr>
                <w:rFonts w:ascii="ＭＳ Ｐゴシック" w:eastAsia="ＭＳ Ｐゴシック" w:hAnsi="ＭＳ Ｐゴシック"/>
                <w:sz w:val="18"/>
                <w:szCs w:val="18"/>
              </w:rPr>
              <w:t>当該申請に係る事業所の従業者の知識及び技能並びに人員が、第七十八条の四第一項の</w:t>
            </w:r>
            <w:r w:rsidR="004E3789">
              <w:rPr>
                <w:rFonts w:ascii="ＭＳ Ｐゴシック" w:eastAsia="ＭＳ Ｐゴシック" w:hAnsi="ＭＳ Ｐゴシック" w:hint="eastAsia"/>
                <w:sz w:val="18"/>
                <w:szCs w:val="18"/>
              </w:rPr>
              <w:t>市町村の条例</w:t>
            </w:r>
            <w:r w:rsidRPr="00D84285">
              <w:rPr>
                <w:rFonts w:ascii="ＭＳ Ｐゴシック" w:eastAsia="ＭＳ Ｐゴシック" w:hAnsi="ＭＳ Ｐゴシック"/>
                <w:sz w:val="18"/>
                <w:szCs w:val="18"/>
              </w:rPr>
              <w:t>で定める基準若しくは同項の</w:t>
            </w:r>
            <w:r w:rsidR="004E3789">
              <w:rPr>
                <w:rFonts w:ascii="ＭＳ Ｐゴシック" w:eastAsia="ＭＳ Ｐゴシック" w:hAnsi="ＭＳ Ｐゴシック" w:hint="eastAsia"/>
                <w:sz w:val="18"/>
                <w:szCs w:val="18"/>
              </w:rPr>
              <w:t>市町村の条例で</w:t>
            </w:r>
            <w:r w:rsidRPr="00D84285">
              <w:rPr>
                <w:rFonts w:ascii="ＭＳ Ｐゴシック" w:eastAsia="ＭＳ Ｐゴシック" w:hAnsi="ＭＳ Ｐゴシック"/>
                <w:sz w:val="18"/>
                <w:szCs w:val="18"/>
              </w:rPr>
              <w:t>定める員数又は同条第五項に規定する指定地域密着型サービスに従事する従業者に関する基準を満たしていないとき。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三　</w:t>
            </w:r>
            <w:r w:rsidRPr="00D84285">
              <w:rPr>
                <w:rFonts w:ascii="ＭＳ Ｐゴシック" w:eastAsia="ＭＳ Ｐゴシック" w:hAnsi="ＭＳ Ｐゴシック"/>
                <w:sz w:val="18"/>
                <w:szCs w:val="18"/>
              </w:rPr>
              <w:t>申請者が、第七十八条の四第二項又は第五項に規定する指定地域密着型サービスの事業の設備及び運営に関する基準に従って適正な地域密着型サービス事業の運営をすることができないと認められるとき。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四　</w:t>
            </w:r>
            <w:r w:rsidRPr="00D84285">
              <w:rPr>
                <w:rFonts w:ascii="ＭＳ Ｐゴシック" w:eastAsia="ＭＳ Ｐゴシック" w:hAnsi="ＭＳ Ｐゴシック"/>
                <w:sz w:val="18"/>
                <w:szCs w:val="18"/>
              </w:rPr>
              <w:t>当該申請に係る事業所が当該市町村の区域の外にある場合であって、その所在地の市町村長（以下この条において「所在地市町村長」という。）の同意を得ていないとき。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四の二　</w:t>
            </w:r>
            <w:r w:rsidRPr="00D84285">
              <w:rPr>
                <w:rFonts w:ascii="ＭＳ Ｐゴシック" w:eastAsia="ＭＳ Ｐゴシック" w:hAnsi="ＭＳ Ｐゴシック"/>
                <w:sz w:val="18"/>
                <w:szCs w:val="18"/>
              </w:rPr>
              <w:t>申請者が、禁錮以上の刑に処せられ、その執行を終わり、又は執行を受けることがなくなるまでの者であるとき。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五　</w:t>
            </w:r>
            <w:r w:rsidRPr="00D84285">
              <w:rPr>
                <w:rFonts w:ascii="ＭＳ Ｐゴシック" w:eastAsia="ＭＳ Ｐゴシック" w:hAnsi="ＭＳ Ｐゴシック"/>
                <w:sz w:val="18"/>
                <w:szCs w:val="18"/>
              </w:rPr>
              <w:t>申請者が、この法律その他国民の保健医療若しくは福祉に関する法律で政令で定めるものの規定により罰金の刑に処せられ、その執行を終わり、又は執行を受けることがなくなるまでの者であるとき。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五の二　</w:t>
            </w:r>
            <w:r w:rsidRPr="00D84285">
              <w:rPr>
                <w:rFonts w:ascii="ＭＳ Ｐゴシック" w:eastAsia="ＭＳ Ｐゴシック" w:hAnsi="ＭＳ Ｐゴシック"/>
                <w:sz w:val="18"/>
                <w:szCs w:val="18"/>
              </w:rPr>
              <w:t>申請者が、労働に関する法律の規定であって政令で定めるものにより罰金の刑に処せられ、その執行を終わり、又は執行を受けることがなくなるまでの者であるとき。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五の三　</w:t>
            </w:r>
            <w:r w:rsidRPr="00D84285">
              <w:rPr>
                <w:rFonts w:ascii="ＭＳ Ｐゴシック" w:eastAsia="ＭＳ Ｐゴシック" w:hAnsi="ＭＳ Ｐゴシック"/>
                <w:sz w:val="18"/>
                <w:szCs w:val="18"/>
              </w:rPr>
              <w:t>申請者が、保険料等について、当該申請をした日の前日までに、納付義務を定めた法律の規定に基づく滞納処分を受け、かつ、当該処分を受けた日から正当な理由なく三月以上の期間にわたり、当該処分を受けた日以降に納期限の到来した保険料等の全てを引き続き滞納している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六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第七十八条の十（第二号から第五号までを除く。）の規定により指定（認知症対応型共同生活介護、地域密着型特定施設入居者生活介護又は地域密着型介護老人福祉施設入所者生活介護に係る指定を除く。）を取り消され、その取消しの日から起算して五年を経過しない者（当該指定を取り消された者が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ものを含む。）である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afterLines="20" w:after="72"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六の二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第七十八条の十（第二号から第五号までを除く。）の規定により指定（認知症対応型共同生活介護、地域密着型特定施設入居者生活介護又は地域密着型介護老人福祉施設入所者生活介</w:t>
            </w:r>
            <w:r w:rsidRPr="00D84285">
              <w:rPr>
                <w:rFonts w:ascii="ＭＳ Ｐゴシック" w:eastAsia="ＭＳ Ｐゴシック" w:hAnsi="ＭＳ Ｐゴシック"/>
                <w:sz w:val="18"/>
                <w:szCs w:val="18"/>
              </w:rPr>
              <w:lastRenderedPageBreak/>
              <w:t>護に係る指定に限る。）を取り消され、その取消しの日から起算して五年を経過しない者（当該指定を取り消された者が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ものを含む。）である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afterLines="20" w:after="72"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六の三　</w:t>
            </w:r>
            <w:r w:rsidRPr="00D84285">
              <w:rPr>
                <w:rFonts w:ascii="ＭＳ Ｐゴシック" w:eastAsia="ＭＳ Ｐゴシック" w:hAnsi="ＭＳ Ｐゴシック"/>
                <w:sz w:val="18"/>
                <w:szCs w:val="18"/>
              </w:rPr>
              <w:t>申請者と密接な関係を有する者（地域密着型介護老人福祉施設入所者生活介護に係る指定の申請者と密接な関係を有する者を除く。）が、第七十八条の十（第二号から第五号までを除く。）の規定により指定を取り消され、その取消しの日から起算して五年を経過していないとき。ただし、当該指定の取消しが、指定地域密着型サービス事業者の指定の取消しのうち当該指定の取消しの処分の理由となった事実及び当該事実の発生を防止するための当該指定地域密着型サービス事業者による業務管理体制の整備についての取組の状況その他の当該事実に関して当該指定地域密着型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七　</w:t>
            </w:r>
            <w:r w:rsidRPr="00D84285">
              <w:rPr>
                <w:rFonts w:ascii="ＭＳ Ｐゴシック" w:eastAsia="ＭＳ Ｐゴシック" w:hAnsi="ＭＳ Ｐゴシック"/>
                <w:sz w:val="18"/>
                <w:szCs w:val="18"/>
              </w:rPr>
              <w:t>申請者が、第七十八条の十（第二号から第五号までを除く。）の規定による指定の取消しの処分に係る行政手続法第十五条の規定による通知があった日から当該処分をする日又は処分をしないことを決定する日までの間に第七十八条の五第二項の規定による事業の廃止の届出をした者（当該事業の廃止について相当の理由がある者を除く。）又は第七十八条の八の規定による指定の辞退をした者（当該指定の辞退について相当の理由がある者を除く。）で、当該届出又は指定の辞退の日から起算して五年を経過しない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七の二　</w:t>
            </w:r>
            <w:r w:rsidRPr="00D84285">
              <w:rPr>
                <w:rFonts w:ascii="ＭＳ Ｐゴシック" w:eastAsia="ＭＳ Ｐゴシック" w:hAnsi="ＭＳ Ｐゴシック"/>
                <w:sz w:val="18"/>
                <w:szCs w:val="18"/>
              </w:rPr>
              <w:t>前号に規定する期間内に第七十八条の五第二項の規定による事業の廃止の届出又は第七十八条の八の規定による指定の辞退があった場合において、申請者が、同号の通知の日前六十日以内に当該届出に係る法人（当該事業の廃止について相当の理由がある法人を除く。）の役員等若しくは当該届出に係る法人でない事業所（当該事業の廃止について相当の理由があるものを除く。）の管理者であった者又は当該指定の辞退に係る法人（当該指定の辞退について相当の理由がある法人を除く。）の役員等若しくは当該指定の辞退に係る法人でない事業所（当該指定の辞退について相当の理由があるものを除く。）の管理者であった者で、当該届出又は指定の辞退の日から起算して五年を経過しない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八　</w:t>
            </w:r>
            <w:r w:rsidRPr="00D84285">
              <w:rPr>
                <w:rFonts w:ascii="ＭＳ Ｐゴシック" w:eastAsia="ＭＳ Ｐゴシック" w:hAnsi="ＭＳ Ｐゴシック"/>
                <w:sz w:val="18"/>
                <w:szCs w:val="18"/>
              </w:rPr>
              <w:t>申請者が、指定の申請前五年以内に居宅サービス等に関し不正又は著しく不当な行為をした者であるとき。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九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法人で、その役員等のうちに第四号の二から第六号まで又は前三号のいずれかに該当する者のある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法人で、その役員等のうちに第四号の二から第五号の三まで、第六号の二又は第七号から第八号までのいずれかに該当する者のあるものであるとき。</w:t>
            </w:r>
          </w:p>
          <w:p w:rsidR="00332EB9"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十一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を除く。）が、法人でない事業所で、その管理者が第四号の二から第六号まで又は第七号から第八号までのいずれかに該当する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十二　</w:t>
            </w:r>
            <w:r w:rsidRPr="00D84285">
              <w:rPr>
                <w:rFonts w:ascii="ＭＳ Ｐゴシック" w:eastAsia="ＭＳ Ｐゴシック" w:hAnsi="ＭＳ Ｐゴシック"/>
                <w:sz w:val="18"/>
                <w:szCs w:val="18"/>
              </w:rPr>
              <w:t>申請者（認知症対応型共同生活介護、地域密着型特定施設入居者生活介護又は地域密着型介護老人福祉施設入所者生活介護に係る指定の申請者に限る。）が、法人でない事業所で、その管理者が第四号の二から第五号の三まで、第六号の二又は第七号から第八号までのいずれかに該当する者であるとき。</w:t>
            </w:r>
          </w:p>
          <w:p w:rsidR="001A3C6A" w:rsidRPr="00D84285" w:rsidRDefault="001A3C6A" w:rsidP="00A622F5">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p>
          <w:p w:rsidR="001A3C6A" w:rsidRPr="00D84285" w:rsidRDefault="001A3C6A" w:rsidP="00A622F5">
            <w:pPr>
              <w:snapToGrid w:val="0"/>
              <w:spacing w:line="220" w:lineRule="exact"/>
              <w:ind w:leftChars="21" w:left="235" w:hangingChars="106" w:hanging="191"/>
              <w:rPr>
                <w:rFonts w:ascii="ＭＳ Ｐゴシック" w:eastAsia="ＭＳ Ｐゴシック" w:hAnsi="ＭＳ Ｐゴシック" w:hint="eastAsia"/>
                <w:snapToGrid w:val="0"/>
                <w:sz w:val="18"/>
                <w:szCs w:val="18"/>
              </w:rPr>
            </w:pPr>
            <w:r w:rsidRPr="00D84285">
              <w:rPr>
                <w:rFonts w:ascii="ＭＳ Ｐゴシック" w:eastAsia="ＭＳ Ｐゴシック" w:hAnsi="ＭＳ Ｐゴシック" w:hint="eastAsia"/>
                <w:snapToGrid w:val="0"/>
                <w:sz w:val="18"/>
                <w:szCs w:val="18"/>
              </w:rPr>
              <w:t>【介護保険法第１１５条の１２第２項】</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bCs/>
                <w:sz w:val="18"/>
                <w:szCs w:val="18"/>
              </w:rPr>
            </w:pPr>
            <w:r w:rsidRPr="00D84285">
              <w:rPr>
                <w:rFonts w:ascii="ＭＳ Ｐゴシック" w:eastAsia="ＭＳ Ｐゴシック" w:hAnsi="ＭＳ Ｐゴシック" w:hint="eastAsia"/>
                <w:bCs/>
                <w:sz w:val="18"/>
                <w:szCs w:val="18"/>
              </w:rPr>
              <w:t xml:space="preserve">一　</w:t>
            </w:r>
            <w:r w:rsidRPr="00D84285">
              <w:rPr>
                <w:rFonts w:ascii="ＭＳ Ｐゴシック" w:eastAsia="ＭＳ Ｐゴシック" w:hAnsi="ＭＳ Ｐゴシック"/>
                <w:sz w:val="18"/>
                <w:szCs w:val="18"/>
              </w:rPr>
              <w:t>申請者が</w:t>
            </w:r>
            <w:r w:rsidR="00A622F5" w:rsidRPr="00D84285">
              <w:rPr>
                <w:rFonts w:ascii="ＭＳ Ｐゴシック" w:eastAsia="ＭＳ Ｐゴシック" w:hAnsi="ＭＳ Ｐゴシック"/>
                <w:sz w:val="18"/>
                <w:szCs w:val="18"/>
              </w:rPr>
              <w:t>法人</w:t>
            </w:r>
            <w:r w:rsidRPr="00D84285">
              <w:rPr>
                <w:rFonts w:ascii="ＭＳ Ｐゴシック" w:eastAsia="ＭＳ Ｐゴシック" w:hAnsi="ＭＳ Ｐゴシック"/>
                <w:sz w:val="18"/>
                <w:szCs w:val="18"/>
              </w:rPr>
              <w:t>でないとき。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二　</w:t>
            </w:r>
            <w:r w:rsidRPr="00D84285">
              <w:rPr>
                <w:rFonts w:ascii="ＭＳ Ｐゴシック" w:eastAsia="ＭＳ Ｐゴシック" w:hAnsi="ＭＳ Ｐゴシック"/>
                <w:sz w:val="18"/>
                <w:szCs w:val="18"/>
              </w:rPr>
              <w:t>当該申請に係る事業所の従業者の知識及び技能並びに人員が、第百十五条の十四第一項の</w:t>
            </w:r>
            <w:r w:rsidR="00337E64">
              <w:rPr>
                <w:rFonts w:ascii="ＭＳ Ｐゴシック" w:eastAsia="ＭＳ Ｐゴシック" w:hAnsi="ＭＳ Ｐゴシック" w:hint="eastAsia"/>
                <w:sz w:val="18"/>
                <w:szCs w:val="18"/>
              </w:rPr>
              <w:t>市町村の条例</w:t>
            </w:r>
            <w:r w:rsidRPr="00D84285">
              <w:rPr>
                <w:rFonts w:ascii="ＭＳ Ｐゴシック" w:eastAsia="ＭＳ Ｐゴシック" w:hAnsi="ＭＳ Ｐゴシック"/>
                <w:sz w:val="18"/>
                <w:szCs w:val="18"/>
              </w:rPr>
              <w:t>で定める基準若しくは同項の</w:t>
            </w:r>
            <w:r w:rsidR="00337E64">
              <w:rPr>
                <w:rFonts w:ascii="ＭＳ Ｐゴシック" w:eastAsia="ＭＳ Ｐゴシック" w:hAnsi="ＭＳ Ｐゴシック" w:hint="eastAsia"/>
                <w:sz w:val="18"/>
                <w:szCs w:val="18"/>
              </w:rPr>
              <w:t>市町村の条例</w:t>
            </w:r>
            <w:r w:rsidRPr="00D84285">
              <w:rPr>
                <w:rFonts w:ascii="ＭＳ Ｐゴシック" w:eastAsia="ＭＳ Ｐゴシック" w:hAnsi="ＭＳ Ｐゴシック"/>
                <w:sz w:val="18"/>
                <w:szCs w:val="18"/>
              </w:rPr>
              <w:t>で定める員数又は同条第五項に規定する指定地域密着型介護予防サービスに従事する従業者に関する基準を満たしていないとき。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三　</w:t>
            </w:r>
            <w:r w:rsidRPr="00D84285">
              <w:rPr>
                <w:rFonts w:ascii="ＭＳ Ｐゴシック" w:eastAsia="ＭＳ Ｐゴシック" w:hAnsi="ＭＳ Ｐゴシック"/>
                <w:sz w:val="18"/>
                <w:szCs w:val="18"/>
              </w:rPr>
              <w:t>申請者が、第百十五条の十四第二項又は第五項に規定する指定地域密着型介護予防サービスに係る介護予防のための効果的な支援の方法に関する基準又は指定地域密着型介護予防サービスの事業の設備及び運営に関する基準に従って適正な地域密着型介護予防サービス事業の運営をすることができないと認められ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四　</w:t>
            </w:r>
            <w:r w:rsidRPr="00D84285">
              <w:rPr>
                <w:rFonts w:ascii="ＭＳ Ｐゴシック" w:eastAsia="ＭＳ Ｐゴシック" w:hAnsi="ＭＳ Ｐゴシック"/>
                <w:sz w:val="18"/>
                <w:szCs w:val="18"/>
              </w:rPr>
              <w:t>当該申請に係る事業所が当該市町村の区域の外にある場合であって、その所在地の市町村長の同意を得ていないとき。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四の二　</w:t>
            </w:r>
            <w:r w:rsidRPr="00D84285">
              <w:rPr>
                <w:rFonts w:ascii="ＭＳ Ｐゴシック" w:eastAsia="ＭＳ Ｐゴシック" w:hAnsi="ＭＳ Ｐゴシック"/>
                <w:sz w:val="18"/>
                <w:szCs w:val="18"/>
              </w:rPr>
              <w:t>申請者が、禁錮以上の刑に処せられ、その執行を終わり、又は執行を受けることがなくなるまでの者であるとき。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五　</w:t>
            </w:r>
            <w:r w:rsidRPr="00D84285">
              <w:rPr>
                <w:rFonts w:ascii="ＭＳ Ｐゴシック" w:eastAsia="ＭＳ Ｐゴシック" w:hAnsi="ＭＳ Ｐゴシック"/>
                <w:sz w:val="18"/>
                <w:szCs w:val="18"/>
              </w:rPr>
              <w:t>申請者が、この法律その他国民の保健医療若しくは福祉に関する法律で政令で定めるものの規定により罰金の刑に処せられ、その執行を終わり、又は執行を受けることがなくなるまでの者であるとき。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五の二　</w:t>
            </w:r>
            <w:r w:rsidRPr="00D84285">
              <w:rPr>
                <w:rFonts w:ascii="ＭＳ Ｐゴシック" w:eastAsia="ＭＳ Ｐゴシック" w:hAnsi="ＭＳ Ｐゴシック"/>
                <w:sz w:val="18"/>
                <w:szCs w:val="18"/>
              </w:rPr>
              <w:t>申請者が、労働に関する法律の規定であって政令で定めるものにより罰金の刑に処せられ、その執行を終わり、又は執行を受けることがなくなるまでの者であるとき。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五の三　</w:t>
            </w:r>
            <w:r w:rsidRPr="00D84285">
              <w:rPr>
                <w:rFonts w:ascii="ＭＳ Ｐゴシック" w:eastAsia="ＭＳ Ｐゴシック" w:hAnsi="ＭＳ Ｐゴシック"/>
                <w:sz w:val="18"/>
                <w:szCs w:val="18"/>
              </w:rPr>
              <w:t>申請者が、保険料等について、当該申請をした日の前日までに、納付義務を定めた法律の規定に基づく滞納処分を受け、かつ、当該処分を受けた日から正当な理由なく三月以上の期間にわたり、当該処分を受けた日以降に納期限の到来した保険料等の全てを引き続き滞納している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六　</w:t>
            </w:r>
            <w:r w:rsidRPr="00D84285">
              <w:rPr>
                <w:rFonts w:ascii="ＭＳ Ｐゴシック" w:eastAsia="ＭＳ Ｐゴシック" w:hAnsi="ＭＳ Ｐゴシック"/>
                <w:sz w:val="18"/>
                <w:szCs w:val="18"/>
              </w:rPr>
              <w:t>申請者（介護予防認知症対応型共同生活介護に係る指定の申請者を除く。）が、第百十五条の十九（第二号から第五号までを除く。）の規定により指定（介護予防認知症対応型共同生活介護に係る指定を除く。）を取り消され、その取消しの日から起算して五年を経過しない者（当該指定を取り消された者が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w:t>
            </w:r>
            <w:r w:rsidRPr="00D84285">
              <w:rPr>
                <w:rFonts w:ascii="ＭＳ Ｐゴシック" w:eastAsia="ＭＳ Ｐゴシック" w:hAnsi="ＭＳ Ｐゴシック"/>
                <w:sz w:val="18"/>
                <w:szCs w:val="18"/>
              </w:rPr>
              <w:lastRenderedPageBreak/>
              <w:t>ものを含む。）であるとき。ただし、当該指定の取消しが、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六の二　</w:t>
            </w:r>
            <w:r w:rsidRPr="00D84285">
              <w:rPr>
                <w:rFonts w:ascii="ＭＳ Ｐゴシック" w:eastAsia="ＭＳ Ｐゴシック" w:hAnsi="ＭＳ Ｐゴシック"/>
                <w:sz w:val="18"/>
                <w:szCs w:val="18"/>
              </w:rPr>
              <w:t>申請者（介護予防認知症対応型共同生活介護に係る指定の申請者に限る。）が、第百十五条の十九（第二号から第五号までを除く。）の規定により指定（介護予防認知症対応型共同生活介護に係る指定に限る。）を取り消され、その取消しの日から起算して五年を経過しない者（当該指定を取り消された者が法人である場合においては、当該取消しの処分に係る行政手続法第十五条の規定による通知があった日前六十日以内に当該法人の役員等であった者で当該取消しの日から起算して五年を経過しないものを含み、当該指定を取り消された者が法人でない事業所である場合においては、当該通知があった日前六十日以内に当該事業所の管理者であった者で当該取消しの日から起算して五年を経過しないものを含む。）であるとき。ただし、当該指定の取消しが、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bCs/>
                <w:sz w:val="18"/>
                <w:szCs w:val="18"/>
              </w:rPr>
              <w:t xml:space="preserve">六の三　</w:t>
            </w:r>
            <w:r w:rsidRPr="00D84285">
              <w:rPr>
                <w:rFonts w:ascii="ＭＳ Ｐゴシック" w:eastAsia="ＭＳ Ｐゴシック" w:hAnsi="ＭＳ Ｐゴシック"/>
                <w:sz w:val="18"/>
                <w:szCs w:val="18"/>
              </w:rPr>
              <w:t>申請者と密接な関係を有する者が、第百十五条の十九（第二号から第五号までを除く。）の規定により指定を取り消され、その取消しの日から起算して五年を経過していないとき。ただし、当該指定の取消しが、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七　</w:t>
            </w:r>
            <w:r w:rsidRPr="00D84285">
              <w:rPr>
                <w:rFonts w:ascii="ＭＳ Ｐゴシック" w:eastAsia="ＭＳ Ｐゴシック" w:hAnsi="ＭＳ Ｐゴシック"/>
                <w:sz w:val="18"/>
                <w:szCs w:val="18"/>
              </w:rPr>
              <w:t>申請者が、第百十五条の十九（第二号から第五号までを除く。）の規定による指定の取消しの処分に係る行政手続法第十五条の規定による通知があった日から当該処分をする日又は処分をしないことを決定する日までの間に第百十五条の十五第二項の規定による事業の廃止の届出をした者（当該事業の廃止について相当の理由がある者を除く。）で、当該届出の日から起算して五年を経過しない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bCs/>
                <w:sz w:val="18"/>
                <w:szCs w:val="18"/>
              </w:rPr>
            </w:pPr>
            <w:r w:rsidRPr="00D84285">
              <w:rPr>
                <w:rFonts w:ascii="ＭＳ Ｐゴシック" w:eastAsia="ＭＳ Ｐゴシック" w:hAnsi="ＭＳ Ｐゴシック" w:hint="eastAsia"/>
                <w:sz w:val="18"/>
                <w:szCs w:val="18"/>
              </w:rPr>
              <w:t xml:space="preserve">七の二　</w:t>
            </w:r>
            <w:r w:rsidRPr="00D84285">
              <w:rPr>
                <w:rFonts w:ascii="ＭＳ Ｐゴシック" w:eastAsia="ＭＳ Ｐゴシック" w:hAnsi="ＭＳ Ｐゴシック"/>
                <w:sz w:val="18"/>
                <w:szCs w:val="18"/>
              </w:rPr>
              <w:t>前号に規定する期間内に第百十五条の十五第二項の規定による事業の廃止の届出があった場合において、申請者が、同号の通知の日前六十日以内に当該届出に係る法人（当該事業の廃止について相当の理由がある法人を除く。）の役員等又は当該届出に係る法人でない事業所（当該事業の廃止について相当の理由があるものを除く。）の管理者であった者で、当該届出の日から起算して五年を経過しない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bCs/>
                <w:sz w:val="18"/>
                <w:szCs w:val="18"/>
              </w:rPr>
              <w:t xml:space="preserve">八　</w:t>
            </w:r>
            <w:r w:rsidRPr="00D84285">
              <w:rPr>
                <w:rFonts w:ascii="ＭＳ Ｐゴシック" w:eastAsia="ＭＳ Ｐゴシック" w:hAnsi="ＭＳ Ｐゴシック"/>
                <w:sz w:val="18"/>
                <w:szCs w:val="18"/>
              </w:rPr>
              <w:t>申請者が、指定の申請前五年以内に居宅サービス等に関し不正又は著しく不当な行為をした者であるとき。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九　</w:t>
            </w:r>
            <w:r w:rsidRPr="00D84285">
              <w:rPr>
                <w:rFonts w:ascii="ＭＳ Ｐゴシック" w:eastAsia="ＭＳ Ｐゴシック" w:hAnsi="ＭＳ Ｐゴシック"/>
                <w:sz w:val="18"/>
                <w:szCs w:val="18"/>
              </w:rPr>
              <w:t>申請者（介護予防認知症対応型共同生活介護に係る指定の申請者を除く。）が、法人で、その役員等のうちに第四号の二から第六号まで又は前三号のいずれかに該当する者のあるものであるとき。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　</w:t>
            </w:r>
            <w:r w:rsidRPr="00D84285">
              <w:rPr>
                <w:rFonts w:ascii="ＭＳ Ｐゴシック" w:eastAsia="ＭＳ Ｐゴシック" w:hAnsi="ＭＳ Ｐゴシック"/>
                <w:sz w:val="18"/>
                <w:szCs w:val="18"/>
              </w:rPr>
              <w:t>申請者（介護予防認知症対応型共同生活介護に係る指定の申請者に限る。）が、法人で、その役員等のうちに第四号の二から第五号の三まで、第六号の二又は第七号から第八号までのいずれかに該当する者のあるものであるとき。</w:t>
            </w:r>
          </w:p>
          <w:p w:rsidR="001A3C6A"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十一　</w:t>
            </w:r>
            <w:r w:rsidRPr="00D84285">
              <w:rPr>
                <w:rFonts w:ascii="ＭＳ Ｐゴシック" w:eastAsia="ＭＳ Ｐゴシック" w:hAnsi="ＭＳ Ｐゴシック"/>
                <w:sz w:val="18"/>
                <w:szCs w:val="18"/>
              </w:rPr>
              <w:t>申請者（介護予防認知症対応型共同生活介護に係る指定の申請者を除く。）が、法人でない事業所で、その管理者が第四号の二から第六号まで又は第七号から第八号までのいずれかに該当する者であるとき。</w:t>
            </w:r>
          </w:p>
          <w:p w:rsidR="0062241E" w:rsidRPr="00D84285" w:rsidRDefault="001A3C6A"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r w:rsidRPr="00D84285">
              <w:rPr>
                <w:rFonts w:ascii="ＭＳ Ｐゴシック" w:eastAsia="ＭＳ Ｐゴシック" w:hAnsi="ＭＳ Ｐゴシック" w:hint="eastAsia"/>
                <w:sz w:val="18"/>
                <w:szCs w:val="18"/>
              </w:rPr>
              <w:t xml:space="preserve">十二　</w:t>
            </w:r>
            <w:r w:rsidRPr="00D84285">
              <w:rPr>
                <w:rFonts w:ascii="ＭＳ Ｐゴシック" w:eastAsia="ＭＳ Ｐゴシック" w:hAnsi="ＭＳ Ｐゴシック"/>
                <w:sz w:val="18"/>
                <w:szCs w:val="18"/>
              </w:rPr>
              <w:t>申請者（介護予防認知症対応型共同生活介護に係る指定の申請者に限る。）が、法人でない事業所で、その管理者が第四号の二から第五号の三まで、第六号の二又は第七号から第八号までのいずれかに該当する者であるとき。</w:t>
            </w:r>
          </w:p>
          <w:p w:rsidR="00CD57A0" w:rsidRDefault="00CD57A0" w:rsidP="00CD57A0">
            <w:pPr>
              <w:widowControl/>
              <w:spacing w:line="260" w:lineRule="exact"/>
              <w:ind w:leftChars="21" w:left="267" w:hangingChars="106" w:hanging="223"/>
              <w:jc w:val="left"/>
              <w:rPr>
                <w:rFonts w:hint="eastAsia"/>
                <w:u w:val="single"/>
              </w:rPr>
            </w:pPr>
          </w:p>
          <w:p w:rsidR="00595DF0" w:rsidRPr="00D84285" w:rsidRDefault="00595DF0" w:rsidP="00CD57A0">
            <w:pPr>
              <w:widowControl/>
              <w:spacing w:line="260" w:lineRule="exact"/>
              <w:ind w:leftChars="21" w:left="267" w:hangingChars="106" w:hanging="223"/>
              <w:jc w:val="left"/>
              <w:rPr>
                <w:rFonts w:hint="eastAsia"/>
                <w:u w:val="single"/>
              </w:rPr>
            </w:pPr>
          </w:p>
          <w:p w:rsidR="00CD57A0" w:rsidRPr="00595DF0" w:rsidRDefault="00CD57A0" w:rsidP="00595DF0">
            <w:pPr>
              <w:widowControl/>
              <w:spacing w:line="260" w:lineRule="exact"/>
              <w:ind w:leftChars="21" w:left="235" w:hangingChars="106" w:hanging="191"/>
              <w:jc w:val="left"/>
              <w:rPr>
                <w:rFonts w:ascii="ＭＳ Ｐゴシック" w:eastAsia="ＭＳ Ｐゴシック" w:hAnsi="ＭＳ Ｐゴシック" w:hint="eastAsia"/>
                <w:sz w:val="18"/>
                <w:szCs w:val="18"/>
              </w:rPr>
            </w:pPr>
            <w:r w:rsidRPr="00595DF0">
              <w:rPr>
                <w:rFonts w:ascii="ＭＳ Ｐゴシック" w:eastAsia="ＭＳ Ｐゴシック" w:hAnsi="ＭＳ Ｐゴシック" w:hint="eastAsia"/>
                <w:sz w:val="18"/>
                <w:szCs w:val="18"/>
              </w:rPr>
              <w:t>【岡</w:t>
            </w:r>
            <w:r w:rsidRPr="00595DF0">
              <w:rPr>
                <w:rFonts w:ascii="ＭＳ Ｐゴシック" w:eastAsia="ＭＳ Ｐゴシック" w:hAnsi="ＭＳ Ｐゴシック" w:cs="TT6134941CtCID-WinCharSetFFFF-H" w:hint="eastAsia"/>
                <w:sz w:val="18"/>
                <w:szCs w:val="18"/>
              </w:rPr>
              <w:t>山市指定地域密着型サービスの事業の人員，設備及び運営に関する基準等を定める条例第３条】</w:t>
            </w:r>
          </w:p>
          <w:p w:rsidR="00CD57A0" w:rsidRPr="00595DF0" w:rsidRDefault="00CD57A0" w:rsidP="00CD57A0">
            <w:pPr>
              <w:overflowPunct w:val="0"/>
              <w:autoSpaceDE w:val="0"/>
              <w:autoSpaceDN w:val="0"/>
              <w:adjustRightInd w:val="0"/>
              <w:spacing w:line="260" w:lineRule="exact"/>
              <w:ind w:left="180" w:hangingChars="100" w:hanging="180"/>
              <w:rPr>
                <w:rFonts w:ascii="ＭＳ Ｐゴシック" w:eastAsia="ＭＳ Ｐゴシック" w:hAnsi="ＭＳ Ｐゴシック" w:cs="ＭＳ ゴシック" w:hint="eastAsia"/>
                <w:sz w:val="18"/>
                <w:szCs w:val="18"/>
              </w:rPr>
            </w:pPr>
            <w:r w:rsidRPr="00595DF0">
              <w:rPr>
                <w:rFonts w:ascii="ＭＳ Ｐゴシック" w:eastAsia="ＭＳ Ｐゴシック" w:hAnsi="ＭＳ Ｐゴシック" w:cs="ＭＳ ゴシック" w:hint="eastAsia"/>
                <w:sz w:val="18"/>
                <w:szCs w:val="18"/>
              </w:rPr>
              <w:t>２　法</w:t>
            </w:r>
            <w:r w:rsidRPr="00595DF0">
              <w:rPr>
                <w:rFonts w:ascii="ＭＳ Ｐゴシック" w:eastAsia="ＭＳ Ｐゴシック" w:hAnsi="ＭＳ Ｐゴシック" w:cs="TT6134941CtCID-WinCharSetFFFF-H" w:hint="eastAsia"/>
                <w:sz w:val="18"/>
                <w:szCs w:val="18"/>
              </w:rPr>
              <w:t>（介護保険法（平成</w:t>
            </w:r>
            <w:r w:rsidRPr="00595DF0">
              <w:rPr>
                <w:rFonts w:ascii="ＭＳ Ｐゴシック" w:eastAsia="ＭＳ Ｐゴシック" w:hAnsi="ＭＳ Ｐゴシック" w:cs="TT6778042EtCID-WinCharSetFFFF-H" w:hint="eastAsia"/>
                <w:sz w:val="18"/>
                <w:szCs w:val="18"/>
              </w:rPr>
              <w:t>９</w:t>
            </w:r>
            <w:r w:rsidRPr="00595DF0">
              <w:rPr>
                <w:rFonts w:ascii="ＭＳ Ｐゴシック" w:eastAsia="ＭＳ Ｐゴシック" w:hAnsi="ＭＳ Ｐゴシック" w:cs="TT6134941CtCID-WinCharSetFFFF-H" w:hint="eastAsia"/>
                <w:sz w:val="18"/>
                <w:szCs w:val="18"/>
              </w:rPr>
              <w:t>年法律第１２３号。）以下同じ。）</w:t>
            </w:r>
            <w:r w:rsidRPr="00595DF0">
              <w:rPr>
                <w:rFonts w:ascii="ＭＳ Ｐゴシック" w:eastAsia="ＭＳ Ｐゴシック" w:hAnsi="ＭＳ Ｐゴシック" w:cs="ＭＳ ゴシック" w:hint="eastAsia"/>
                <w:sz w:val="18"/>
                <w:szCs w:val="18"/>
              </w:rPr>
              <w:t>第７８条の２第４項第１号の条例で定める者は，法人とする。</w:t>
            </w:r>
          </w:p>
          <w:p w:rsidR="00CD57A0" w:rsidRPr="00595DF0" w:rsidRDefault="00CD57A0" w:rsidP="00CD57A0">
            <w:pPr>
              <w:overflowPunct w:val="0"/>
              <w:autoSpaceDE w:val="0"/>
              <w:autoSpaceDN w:val="0"/>
              <w:adjustRightInd w:val="0"/>
              <w:spacing w:line="260" w:lineRule="exact"/>
              <w:ind w:leftChars="-1" w:left="180" w:rightChars="-4" w:right="-8" w:hangingChars="101" w:hanging="182"/>
              <w:jc w:val="left"/>
              <w:rPr>
                <w:rFonts w:ascii="ＭＳ Ｐゴシック" w:eastAsia="ＭＳ Ｐゴシック" w:hAnsi="ＭＳ Ｐゴシック" w:hint="eastAsia"/>
                <w:sz w:val="18"/>
                <w:szCs w:val="18"/>
              </w:rPr>
            </w:pPr>
            <w:r w:rsidRPr="00595DF0">
              <w:rPr>
                <w:rFonts w:ascii="ＭＳ Ｐゴシック" w:eastAsia="ＭＳ Ｐゴシック" w:hAnsi="ＭＳ Ｐゴシック" w:hint="eastAsia"/>
                <w:sz w:val="18"/>
                <w:szCs w:val="18"/>
              </w:rPr>
              <w:t>３　前項に定める者の役員（業務を執行する社員，取締役，執行役又はこれらに準ずる者をいい，相談役，顧問その他いかなる名称を有する者であるかを問わず，事業を行う者に対し業務を執行する社員，取締役，執行役又はこれらに準ずる者と同等以上の支配力を有するものと認められる者を含む。）及び当該申請に係る事業所を管理する者は，岡山市暴力団排除基本条例（平成２４年市条例第３号）第２条第２号に規定する暴力団員であってはならない。</w:t>
            </w:r>
          </w:p>
          <w:p w:rsidR="00CD57A0" w:rsidRDefault="00CD57A0" w:rsidP="00CD57A0">
            <w:pPr>
              <w:autoSpaceDE w:val="0"/>
              <w:autoSpaceDN w:val="0"/>
              <w:adjustRightInd w:val="0"/>
              <w:spacing w:line="240" w:lineRule="exact"/>
              <w:jc w:val="left"/>
              <w:rPr>
                <w:rFonts w:ascii="ＭＳ Ｐゴシック" w:eastAsia="ＭＳ Ｐゴシック" w:hAnsi="ＭＳ Ｐゴシック" w:hint="eastAsia"/>
                <w:sz w:val="18"/>
                <w:szCs w:val="18"/>
              </w:rPr>
            </w:pPr>
          </w:p>
          <w:p w:rsidR="00595DF0" w:rsidRPr="00595DF0" w:rsidRDefault="00595DF0" w:rsidP="00CD57A0">
            <w:pPr>
              <w:autoSpaceDE w:val="0"/>
              <w:autoSpaceDN w:val="0"/>
              <w:adjustRightInd w:val="0"/>
              <w:spacing w:line="240" w:lineRule="exact"/>
              <w:jc w:val="left"/>
              <w:rPr>
                <w:rFonts w:ascii="ＭＳ Ｐゴシック" w:eastAsia="ＭＳ Ｐゴシック" w:hAnsi="ＭＳ Ｐゴシック" w:hint="eastAsia"/>
                <w:sz w:val="18"/>
                <w:szCs w:val="18"/>
              </w:rPr>
            </w:pPr>
          </w:p>
          <w:p w:rsidR="00CD57A0" w:rsidRPr="00595DF0" w:rsidRDefault="00CD57A0" w:rsidP="00CD57A0">
            <w:pPr>
              <w:autoSpaceDE w:val="0"/>
              <w:autoSpaceDN w:val="0"/>
              <w:adjustRightInd w:val="0"/>
              <w:spacing w:line="240" w:lineRule="exact"/>
              <w:jc w:val="left"/>
              <w:rPr>
                <w:rFonts w:ascii="ＭＳ Ｐゴシック" w:eastAsia="ＭＳ Ｐゴシック" w:hAnsi="ＭＳ Ｐゴシック" w:cs="TT6134941CtCID-WinCharSetFFFF-H" w:hint="eastAsia"/>
                <w:sz w:val="18"/>
                <w:szCs w:val="18"/>
              </w:rPr>
            </w:pPr>
            <w:r w:rsidRPr="00595DF0">
              <w:rPr>
                <w:rFonts w:ascii="ＭＳ Ｐゴシック" w:eastAsia="ＭＳ Ｐゴシック" w:hAnsi="ＭＳ Ｐゴシック" w:hint="eastAsia"/>
                <w:sz w:val="18"/>
                <w:szCs w:val="18"/>
              </w:rPr>
              <w:t>【</w:t>
            </w:r>
            <w:r w:rsidRPr="00595DF0">
              <w:rPr>
                <w:rFonts w:ascii="ＭＳ Ｐゴシック" w:eastAsia="ＭＳ Ｐゴシック" w:hAnsi="ＭＳ Ｐゴシック" w:cs="TT6134941CtCID-WinCharSetFFFF-H" w:hint="eastAsia"/>
                <w:sz w:val="18"/>
                <w:szCs w:val="18"/>
              </w:rPr>
              <w:t>岡山市指定地域密着型介護予防サービスの事業の人員，設備及び運営並びに指定地域密着型介護予防サービスに係る介護予防のための効果的な支援の方法に関する基準等を定める条例第３条】</w:t>
            </w:r>
          </w:p>
          <w:p w:rsidR="00CD57A0" w:rsidRPr="00595DF0" w:rsidRDefault="00CD57A0" w:rsidP="00CD57A0">
            <w:pPr>
              <w:autoSpaceDE w:val="0"/>
              <w:autoSpaceDN w:val="0"/>
              <w:adjustRightInd w:val="0"/>
              <w:spacing w:line="240" w:lineRule="exact"/>
              <w:jc w:val="left"/>
              <w:rPr>
                <w:rFonts w:ascii="ＭＳ Ｐゴシック" w:eastAsia="ＭＳ Ｐゴシック" w:hAnsi="ＭＳ Ｐゴシック" w:cs="TT6134941CtCID-WinCharSetFFFF-H" w:hint="eastAsia"/>
                <w:sz w:val="18"/>
                <w:szCs w:val="18"/>
              </w:rPr>
            </w:pPr>
            <w:r w:rsidRPr="00595DF0">
              <w:rPr>
                <w:rFonts w:ascii="ＭＳ Ｐゴシック" w:eastAsia="ＭＳ Ｐゴシック" w:hAnsi="ＭＳ Ｐゴシック" w:cs="TT6134941CtCID-WinCharSetFFFF-H" w:hint="eastAsia"/>
                <w:sz w:val="18"/>
                <w:szCs w:val="18"/>
              </w:rPr>
              <w:t>１　法第１１５条の１２第２項第１号の条例で定める者は，法人とする。</w:t>
            </w:r>
          </w:p>
          <w:p w:rsidR="00CD57A0" w:rsidRPr="00595DF0" w:rsidRDefault="00CD57A0" w:rsidP="00595DF0">
            <w:pPr>
              <w:widowControl/>
              <w:spacing w:line="220" w:lineRule="exact"/>
              <w:ind w:leftChars="3" w:left="186" w:hangingChars="100" w:hanging="180"/>
              <w:jc w:val="left"/>
              <w:rPr>
                <w:rFonts w:ascii="ＭＳ Ｐゴシック" w:eastAsia="ＭＳ Ｐゴシック" w:hAnsi="ＭＳ Ｐゴシック" w:hint="eastAsia"/>
                <w:sz w:val="18"/>
                <w:szCs w:val="18"/>
              </w:rPr>
            </w:pPr>
            <w:r w:rsidRPr="00595DF0">
              <w:rPr>
                <w:rFonts w:ascii="ＭＳ Ｐゴシック" w:eastAsia="ＭＳ Ｐゴシック" w:hAnsi="ＭＳ Ｐゴシック" w:cs="TT6134941CtCID-WinCharSetFFFF-H" w:hint="eastAsia"/>
                <w:sz w:val="18"/>
                <w:szCs w:val="18"/>
              </w:rPr>
              <w:t>２　前項に定める者の役員（業務を執行する社員，取締役，執行役又はこれらに準ずる者をいい，相談役，顧問その他いかなる名称を有する者であるかを問わず，事業を行う者に対し業務を執行する社員，取締役，執行役又はこれらに準ずる者と同等以上の支配力を有するものと認められる者を含む。）及び当該申請に係る事業所を管理する者は，岡山市暴力団排除基本条例（平成２４年市条例第３号）第２条第２号に規定する暴力団員であってはならない。</w:t>
            </w:r>
          </w:p>
          <w:p w:rsidR="00CD57A0" w:rsidRDefault="00CD57A0"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p>
          <w:p w:rsidR="00595DF0" w:rsidRPr="00D84285" w:rsidRDefault="00595DF0" w:rsidP="00A622F5">
            <w:pPr>
              <w:widowControl/>
              <w:spacing w:line="220" w:lineRule="exact"/>
              <w:ind w:leftChars="21" w:left="235" w:hangingChars="106" w:hanging="191"/>
              <w:jc w:val="left"/>
              <w:rPr>
                <w:rFonts w:ascii="ＭＳ Ｐゴシック" w:eastAsia="ＭＳ Ｐゴシック" w:hAnsi="ＭＳ Ｐゴシック" w:hint="eastAsia"/>
                <w:sz w:val="18"/>
                <w:szCs w:val="18"/>
              </w:rPr>
            </w:pPr>
          </w:p>
        </w:tc>
      </w:tr>
    </w:tbl>
    <w:p w:rsidR="007E7A14" w:rsidRPr="00D84285" w:rsidRDefault="007E7A14" w:rsidP="00850CB8">
      <w:pPr>
        <w:snapToGrid w:val="0"/>
        <w:spacing w:line="260" w:lineRule="exact"/>
        <w:rPr>
          <w:rFonts w:hint="eastAsia"/>
        </w:rPr>
      </w:pPr>
    </w:p>
    <w:p w:rsidR="00CD57A0" w:rsidRPr="00D84285" w:rsidRDefault="00CD57A0" w:rsidP="00850CB8">
      <w:pPr>
        <w:snapToGrid w:val="0"/>
        <w:spacing w:line="260" w:lineRule="exact"/>
        <w:rPr>
          <w:rFonts w:hint="eastAsia"/>
        </w:rPr>
      </w:pPr>
    </w:p>
    <w:p w:rsidR="00CD57A0" w:rsidRDefault="00CD57A0" w:rsidP="00850CB8">
      <w:pPr>
        <w:snapToGrid w:val="0"/>
        <w:spacing w:line="260" w:lineRule="exact"/>
        <w:rPr>
          <w:rFonts w:hint="eastAsia"/>
        </w:rPr>
      </w:pPr>
    </w:p>
    <w:p w:rsidR="00595DF0" w:rsidRDefault="00595DF0" w:rsidP="00850CB8">
      <w:pPr>
        <w:snapToGrid w:val="0"/>
        <w:spacing w:line="260" w:lineRule="exact"/>
        <w:rPr>
          <w:rFonts w:hint="eastAsia"/>
        </w:rPr>
      </w:pPr>
    </w:p>
    <w:sectPr w:rsidR="00595DF0" w:rsidSect="00162D58">
      <w:pgSz w:w="11906" w:h="16838" w:code="9"/>
      <w:pgMar w:top="1134" w:right="113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EDE" w:rsidRDefault="00A56EDE" w:rsidP="00853B5B">
      <w:r>
        <w:separator/>
      </w:r>
    </w:p>
  </w:endnote>
  <w:endnote w:type="continuationSeparator" w:id="0">
    <w:p w:rsidR="00A56EDE" w:rsidRDefault="00A56EDE" w:rsidP="0085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TT6778042EtCID-WinCharSetFFFF-H">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EDE" w:rsidRDefault="00A56EDE" w:rsidP="00853B5B">
      <w:r>
        <w:separator/>
      </w:r>
    </w:p>
  </w:footnote>
  <w:footnote w:type="continuationSeparator" w:id="0">
    <w:p w:rsidR="00A56EDE" w:rsidRDefault="00A56EDE" w:rsidP="00853B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14"/>
    <w:rsid w:val="000148F1"/>
    <w:rsid w:val="000C64EF"/>
    <w:rsid w:val="00157EAD"/>
    <w:rsid w:val="00162D58"/>
    <w:rsid w:val="001A3C6A"/>
    <w:rsid w:val="001C6E55"/>
    <w:rsid w:val="001C7048"/>
    <w:rsid w:val="001E1682"/>
    <w:rsid w:val="001E51A7"/>
    <w:rsid w:val="00281648"/>
    <w:rsid w:val="00332EB9"/>
    <w:rsid w:val="00337E64"/>
    <w:rsid w:val="003830B8"/>
    <w:rsid w:val="003F64F3"/>
    <w:rsid w:val="004525F0"/>
    <w:rsid w:val="00466D94"/>
    <w:rsid w:val="00483ED7"/>
    <w:rsid w:val="004E3789"/>
    <w:rsid w:val="004E3A58"/>
    <w:rsid w:val="00580874"/>
    <w:rsid w:val="00595DF0"/>
    <w:rsid w:val="005E75B5"/>
    <w:rsid w:val="0061249A"/>
    <w:rsid w:val="0062241E"/>
    <w:rsid w:val="006879F9"/>
    <w:rsid w:val="007142E4"/>
    <w:rsid w:val="00776E5C"/>
    <w:rsid w:val="00795769"/>
    <w:rsid w:val="007C1BB5"/>
    <w:rsid w:val="007E7A14"/>
    <w:rsid w:val="00832E08"/>
    <w:rsid w:val="00850CB8"/>
    <w:rsid w:val="00853B5B"/>
    <w:rsid w:val="008F41E0"/>
    <w:rsid w:val="00916920"/>
    <w:rsid w:val="009B2763"/>
    <w:rsid w:val="009B7270"/>
    <w:rsid w:val="009C210C"/>
    <w:rsid w:val="009E79C2"/>
    <w:rsid w:val="00A56EDE"/>
    <w:rsid w:val="00A622F5"/>
    <w:rsid w:val="00A63A93"/>
    <w:rsid w:val="00A74E62"/>
    <w:rsid w:val="00AC2171"/>
    <w:rsid w:val="00B25B57"/>
    <w:rsid w:val="00B6268D"/>
    <w:rsid w:val="00C01491"/>
    <w:rsid w:val="00C315C5"/>
    <w:rsid w:val="00C57CE2"/>
    <w:rsid w:val="00CD57A0"/>
    <w:rsid w:val="00CE32D8"/>
    <w:rsid w:val="00CF7F1A"/>
    <w:rsid w:val="00D52C10"/>
    <w:rsid w:val="00D84285"/>
    <w:rsid w:val="00DA52BA"/>
    <w:rsid w:val="00DC0617"/>
    <w:rsid w:val="00E7213F"/>
    <w:rsid w:val="00F722AD"/>
    <w:rsid w:val="00FC4D78"/>
    <w:rsid w:val="00FF4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A076477"/>
  <w15:chartTrackingRefBased/>
  <w15:docId w15:val="{FB3AE08B-7CB5-41D8-85CD-510CE6A4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E7A14"/>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62241E"/>
    <w:rPr>
      <w:color w:val="0000FF"/>
      <w:u w:val="single"/>
    </w:rPr>
  </w:style>
  <w:style w:type="paragraph" w:styleId="a4">
    <w:name w:val="Balloon Text"/>
    <w:basedOn w:val="a"/>
    <w:semiHidden/>
    <w:rsid w:val="001A3C6A"/>
    <w:rPr>
      <w:rFonts w:ascii="Arial" w:eastAsia="ＭＳ ゴシック" w:hAnsi="Arial"/>
      <w:sz w:val="18"/>
      <w:szCs w:val="18"/>
    </w:rPr>
  </w:style>
  <w:style w:type="paragraph" w:styleId="a5">
    <w:name w:val="header"/>
    <w:basedOn w:val="a"/>
    <w:link w:val="a6"/>
    <w:rsid w:val="00853B5B"/>
    <w:pPr>
      <w:tabs>
        <w:tab w:val="center" w:pos="4252"/>
        <w:tab w:val="right" w:pos="8504"/>
      </w:tabs>
      <w:snapToGrid w:val="0"/>
    </w:pPr>
  </w:style>
  <w:style w:type="character" w:customStyle="1" w:styleId="a6">
    <w:name w:val="ヘッダー (文字)"/>
    <w:link w:val="a5"/>
    <w:rsid w:val="00853B5B"/>
    <w:rPr>
      <w:kern w:val="2"/>
      <w:sz w:val="21"/>
      <w:szCs w:val="24"/>
    </w:rPr>
  </w:style>
  <w:style w:type="paragraph" w:styleId="a7">
    <w:name w:val="footer"/>
    <w:basedOn w:val="a"/>
    <w:link w:val="a8"/>
    <w:rsid w:val="00853B5B"/>
    <w:pPr>
      <w:tabs>
        <w:tab w:val="center" w:pos="4252"/>
        <w:tab w:val="right" w:pos="8504"/>
      </w:tabs>
      <w:snapToGrid w:val="0"/>
    </w:pPr>
  </w:style>
  <w:style w:type="character" w:customStyle="1" w:styleId="a8">
    <w:name w:val="フッター (文字)"/>
    <w:link w:val="a7"/>
    <w:rsid w:val="00853B5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357696">
      <w:bodyDiv w:val="1"/>
      <w:marLeft w:val="0"/>
      <w:marRight w:val="0"/>
      <w:marTop w:val="0"/>
      <w:marBottom w:val="0"/>
      <w:divBdr>
        <w:top w:val="none" w:sz="0" w:space="0" w:color="auto"/>
        <w:left w:val="none" w:sz="0" w:space="0" w:color="auto"/>
        <w:bottom w:val="none" w:sz="0" w:space="0" w:color="auto"/>
        <w:right w:val="none" w:sz="0" w:space="0" w:color="auto"/>
      </w:divBdr>
      <w:divsChild>
        <w:div w:id="160892610">
          <w:marLeft w:val="230"/>
          <w:marRight w:val="0"/>
          <w:marTop w:val="0"/>
          <w:marBottom w:val="0"/>
          <w:divBdr>
            <w:top w:val="none" w:sz="0" w:space="0" w:color="auto"/>
            <w:left w:val="none" w:sz="0" w:space="0" w:color="auto"/>
            <w:bottom w:val="none" w:sz="0" w:space="0" w:color="auto"/>
            <w:right w:val="none" w:sz="0" w:space="0" w:color="auto"/>
          </w:divBdr>
        </w:div>
        <w:div w:id="872041831">
          <w:marLeft w:val="690"/>
          <w:marRight w:val="0"/>
          <w:marTop w:val="0"/>
          <w:marBottom w:val="0"/>
          <w:divBdr>
            <w:top w:val="none" w:sz="0" w:space="0" w:color="auto"/>
            <w:left w:val="none" w:sz="0" w:space="0" w:color="auto"/>
            <w:bottom w:val="none" w:sz="0" w:space="0" w:color="auto"/>
            <w:right w:val="none" w:sz="0" w:space="0" w:color="auto"/>
          </w:divBdr>
        </w:div>
        <w:div w:id="1022241970">
          <w:marLeft w:val="230"/>
          <w:marRight w:val="0"/>
          <w:marTop w:val="0"/>
          <w:marBottom w:val="0"/>
          <w:divBdr>
            <w:top w:val="none" w:sz="0" w:space="0" w:color="auto"/>
            <w:left w:val="none" w:sz="0" w:space="0" w:color="auto"/>
            <w:bottom w:val="none" w:sz="0" w:space="0" w:color="auto"/>
            <w:right w:val="none" w:sz="0" w:space="0" w:color="auto"/>
          </w:divBdr>
        </w:div>
        <w:div w:id="1110780715">
          <w:marLeft w:val="920"/>
          <w:marRight w:val="0"/>
          <w:marTop w:val="0"/>
          <w:marBottom w:val="0"/>
          <w:divBdr>
            <w:top w:val="none" w:sz="0" w:space="0" w:color="auto"/>
            <w:left w:val="none" w:sz="0" w:space="0" w:color="auto"/>
            <w:bottom w:val="none" w:sz="0" w:space="0" w:color="auto"/>
            <w:right w:val="none" w:sz="0" w:space="0" w:color="auto"/>
          </w:divBdr>
        </w:div>
      </w:divsChild>
    </w:div>
    <w:div w:id="1224371579">
      <w:bodyDiv w:val="1"/>
      <w:marLeft w:val="0"/>
      <w:marRight w:val="0"/>
      <w:marTop w:val="0"/>
      <w:marBottom w:val="0"/>
      <w:divBdr>
        <w:top w:val="none" w:sz="0" w:space="0" w:color="auto"/>
        <w:left w:val="none" w:sz="0" w:space="0" w:color="auto"/>
        <w:bottom w:val="none" w:sz="0" w:space="0" w:color="auto"/>
        <w:right w:val="none" w:sz="0" w:space="0" w:color="auto"/>
      </w:divBdr>
      <w:divsChild>
        <w:div w:id="303238978">
          <w:marLeft w:val="230"/>
          <w:marRight w:val="0"/>
          <w:marTop w:val="0"/>
          <w:marBottom w:val="0"/>
          <w:divBdr>
            <w:top w:val="none" w:sz="0" w:space="0" w:color="auto"/>
            <w:left w:val="none" w:sz="0" w:space="0" w:color="auto"/>
            <w:bottom w:val="none" w:sz="0" w:space="0" w:color="auto"/>
            <w:right w:val="none" w:sz="0" w:space="0" w:color="auto"/>
          </w:divBdr>
        </w:div>
        <w:div w:id="321742677">
          <w:marLeft w:val="920"/>
          <w:marRight w:val="0"/>
          <w:marTop w:val="0"/>
          <w:marBottom w:val="0"/>
          <w:divBdr>
            <w:top w:val="none" w:sz="0" w:space="0" w:color="auto"/>
            <w:left w:val="none" w:sz="0" w:space="0" w:color="auto"/>
            <w:bottom w:val="none" w:sz="0" w:space="0" w:color="auto"/>
            <w:right w:val="none" w:sz="0" w:space="0" w:color="auto"/>
          </w:divBdr>
        </w:div>
        <w:div w:id="533539556">
          <w:marLeft w:val="230"/>
          <w:marRight w:val="0"/>
          <w:marTop w:val="0"/>
          <w:marBottom w:val="0"/>
          <w:divBdr>
            <w:top w:val="none" w:sz="0" w:space="0" w:color="auto"/>
            <w:left w:val="none" w:sz="0" w:space="0" w:color="auto"/>
            <w:bottom w:val="none" w:sz="0" w:space="0" w:color="auto"/>
            <w:right w:val="none" w:sz="0" w:space="0" w:color="auto"/>
          </w:divBdr>
        </w:div>
        <w:div w:id="1400791124">
          <w:marLeft w:val="69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6442</Characters>
  <Application>Microsoft Office Word</Application>
  <DocSecurity>0</DocSecurity>
  <Lines>53</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（参考様式８）</vt:lpstr>
      <vt:lpstr>（参考様式８）</vt:lpstr>
    </vt:vector>
  </TitlesOfParts>
  <Company>厚生労働省</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（参考様式８）</dc:title>
  <dc:subject/>
  <dc:creator>厚生労働省ネットワークシステム</dc:creator>
  <cp:keywords/>
  <dc:description/>
  <cp:lastModifiedBy>青木　優佳</cp:lastModifiedBy>
  <cp:revision>2</cp:revision>
  <cp:lastPrinted>2015-06-18T09:00:00Z</cp:lastPrinted>
  <dcterms:created xsi:type="dcterms:W3CDTF">2026-10-05T01:22:00Z</dcterms:created>
  <dcterms:modified xsi:type="dcterms:W3CDTF">2026-10-05T01:22:00Z</dcterms:modified>
</cp:coreProperties>
</file>