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B20E1B">
        <w:t>大森　雅夫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rsidP="00B20E1B">
      <w:pPr>
        <w:spacing w:line="233" w:lineRule="exact"/>
        <w:ind w:left="181" w:firstLineChars="200" w:firstLine="456"/>
        <w:rPr>
          <w:rFonts w:hint="default"/>
        </w:rPr>
      </w:pPr>
      <w:r>
        <w:t xml:space="preserve">　</w:t>
      </w:r>
      <w:r w:rsidR="00C31789">
        <w:t>令和</w:t>
      </w:r>
      <w:r w:rsidR="00F64754">
        <w:t xml:space="preserve">　　年　　月　　日付けで公告のあった</w:t>
      </w:r>
      <w:r w:rsidR="002013BA" w:rsidRPr="002013BA">
        <w:rPr>
          <w:u w:val="single"/>
        </w:rPr>
        <w:t>旧市民病院別館</w:t>
      </w:r>
      <w:r w:rsidR="00116112">
        <w:rPr>
          <w:u w:val="single"/>
        </w:rPr>
        <w:t>直流電源装置用蓄電池</w:t>
      </w:r>
      <w:bookmarkStart w:id="0" w:name="_GoBack"/>
      <w:bookmarkEnd w:id="0"/>
      <w:r w:rsidR="002013BA" w:rsidRPr="002013BA">
        <w:rPr>
          <w:u w:val="single"/>
        </w:rPr>
        <w:t>取替修繕</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116112"/>
    <w:rsid w:val="002013BA"/>
    <w:rsid w:val="00342306"/>
    <w:rsid w:val="00755A41"/>
    <w:rsid w:val="007B1CBD"/>
    <w:rsid w:val="00A06B24"/>
    <w:rsid w:val="00B20E1B"/>
    <w:rsid w:val="00C22B67"/>
    <w:rsid w:val="00C31789"/>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0B1975"/>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217682095</TotalTime>
  <Pages>1</Pages>
  <Words>47</Words>
  <Characters>274</Characters>
  <Application>Microsoft Office Word</Application>
  <DocSecurity>0</DocSecurity>
  <Lines>2</Lines>
  <Paragraphs>1</Paragraphs>
  <ScaleCrop>false</ScaleCrop>
  <Company>岡山市役所</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P0164101</cp:lastModifiedBy>
  <cp:revision>10</cp:revision>
  <cp:lastPrinted>1900-12-31T15:00:00Z</cp:lastPrinted>
  <dcterms:created xsi:type="dcterms:W3CDTF">2014-11-20T02:41:00Z</dcterms:created>
  <dcterms:modified xsi:type="dcterms:W3CDTF">2025-04-17T04:08:00Z</dcterms:modified>
</cp:coreProperties>
</file>