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9CCFF"/>
  <w:body>
    <w:p w:rsidR="00356083" w:rsidRDefault="00356083">
      <w:r>
        <w:rPr>
          <w:rFonts w:hint="eastAsia"/>
        </w:rPr>
        <w:t>様式第</w:t>
      </w:r>
      <w:r>
        <w:t>10</w:t>
      </w:r>
      <w:r>
        <w:rPr>
          <w:rFonts w:hint="eastAsia"/>
        </w:rPr>
        <w:t>号</w:t>
      </w:r>
      <w:r>
        <w:t>(</w:t>
      </w:r>
      <w:r>
        <w:rPr>
          <w:rFonts w:hint="eastAsia"/>
        </w:rPr>
        <w:t>第</w:t>
      </w:r>
      <w:r>
        <w:t>15</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044"/>
      </w:tblGrid>
      <w:tr w:rsidR="00356083">
        <w:trPr>
          <w:cantSplit/>
          <w:trHeight w:val="2430"/>
        </w:trPr>
        <w:tc>
          <w:tcPr>
            <w:tcW w:w="8703" w:type="dxa"/>
            <w:gridSpan w:val="2"/>
            <w:tcBorders>
              <w:bottom w:val="nil"/>
            </w:tcBorders>
          </w:tcPr>
          <w:p w:rsidR="00356083" w:rsidRDefault="00356083">
            <w:pPr>
              <w:rPr>
                <w:spacing w:val="105"/>
              </w:rPr>
            </w:pPr>
          </w:p>
          <w:p w:rsidR="00356083" w:rsidRPr="00906C6D" w:rsidRDefault="00356083">
            <w:pPr>
              <w:jc w:val="center"/>
              <w:rPr>
                <w:sz w:val="44"/>
                <w:szCs w:val="44"/>
              </w:rPr>
            </w:pPr>
            <w:r w:rsidRPr="00906C6D">
              <w:rPr>
                <w:rFonts w:hint="eastAsia"/>
                <w:sz w:val="44"/>
                <w:szCs w:val="44"/>
              </w:rPr>
              <w:t>産業廃棄物の市内搬入処分変更協議書</w:t>
            </w:r>
            <w:bookmarkStart w:id="0" w:name="_GoBack"/>
            <w:bookmarkEnd w:id="0"/>
          </w:p>
          <w:p w:rsidR="00356083" w:rsidRDefault="00356083"/>
          <w:p w:rsidR="00356083" w:rsidRPr="00906C6D" w:rsidRDefault="00356083">
            <w:pPr>
              <w:rPr>
                <w:sz w:val="24"/>
                <w:szCs w:val="24"/>
              </w:rPr>
            </w:pPr>
          </w:p>
          <w:p w:rsidR="00356083" w:rsidRPr="00906C6D" w:rsidRDefault="00590F2C">
            <w:pPr>
              <w:jc w:val="right"/>
              <w:rPr>
                <w:sz w:val="24"/>
                <w:szCs w:val="24"/>
              </w:rPr>
            </w:pPr>
            <w:r>
              <w:rPr>
                <w:rFonts w:hint="eastAsia"/>
                <w:sz w:val="24"/>
                <w:szCs w:val="24"/>
              </w:rPr>
              <w:t xml:space="preserve">　</w:t>
            </w:r>
            <w:r w:rsidR="00906C6D" w:rsidRPr="00906C6D">
              <w:rPr>
                <w:rFonts w:hint="eastAsia"/>
                <w:sz w:val="24"/>
                <w:szCs w:val="24"/>
              </w:rPr>
              <w:t xml:space="preserve">　　</w:t>
            </w:r>
            <w:r w:rsidR="00356083" w:rsidRPr="00906C6D">
              <w:rPr>
                <w:rFonts w:hint="eastAsia"/>
                <w:sz w:val="24"/>
                <w:szCs w:val="24"/>
              </w:rPr>
              <w:t xml:space="preserve">年　　月　　日　</w:t>
            </w:r>
          </w:p>
          <w:p w:rsidR="00356083" w:rsidRPr="00906C6D" w:rsidRDefault="00356083">
            <w:pPr>
              <w:rPr>
                <w:sz w:val="24"/>
                <w:szCs w:val="24"/>
              </w:rPr>
            </w:pPr>
          </w:p>
          <w:p w:rsidR="00356083" w:rsidRPr="00906C6D" w:rsidRDefault="00356083">
            <w:pPr>
              <w:rPr>
                <w:sz w:val="24"/>
                <w:szCs w:val="24"/>
              </w:rPr>
            </w:pPr>
            <w:r w:rsidRPr="00906C6D">
              <w:rPr>
                <w:rFonts w:hint="eastAsia"/>
                <w:sz w:val="24"/>
                <w:szCs w:val="24"/>
              </w:rPr>
              <w:t>岡</w:t>
            </w:r>
            <w:r w:rsidR="00906C6D">
              <w:rPr>
                <w:rFonts w:hint="eastAsia"/>
                <w:sz w:val="24"/>
                <w:szCs w:val="24"/>
              </w:rPr>
              <w:t xml:space="preserve">　</w:t>
            </w:r>
            <w:r w:rsidRPr="00906C6D">
              <w:rPr>
                <w:rFonts w:hint="eastAsia"/>
                <w:sz w:val="24"/>
                <w:szCs w:val="24"/>
              </w:rPr>
              <w:t>山</w:t>
            </w:r>
            <w:r w:rsidR="00906C6D">
              <w:rPr>
                <w:rFonts w:hint="eastAsia"/>
                <w:sz w:val="24"/>
                <w:szCs w:val="24"/>
              </w:rPr>
              <w:t xml:space="preserve">　</w:t>
            </w:r>
            <w:r w:rsidRPr="00906C6D">
              <w:rPr>
                <w:rFonts w:hint="eastAsia"/>
                <w:sz w:val="24"/>
                <w:szCs w:val="24"/>
              </w:rPr>
              <w:t>市</w:t>
            </w:r>
            <w:r w:rsidR="00906C6D">
              <w:rPr>
                <w:rFonts w:hint="eastAsia"/>
                <w:sz w:val="24"/>
                <w:szCs w:val="24"/>
              </w:rPr>
              <w:t xml:space="preserve">　</w:t>
            </w:r>
            <w:r w:rsidRPr="00906C6D">
              <w:rPr>
                <w:rFonts w:hint="eastAsia"/>
                <w:sz w:val="24"/>
                <w:szCs w:val="24"/>
              </w:rPr>
              <w:t>長　　様</w:t>
            </w:r>
          </w:p>
          <w:p w:rsidR="00356083" w:rsidRPr="00906C6D" w:rsidRDefault="00356083">
            <w:pPr>
              <w:rPr>
                <w:sz w:val="24"/>
                <w:szCs w:val="24"/>
              </w:rPr>
            </w:pPr>
          </w:p>
          <w:p w:rsidR="00356083" w:rsidRDefault="00356083"/>
        </w:tc>
      </w:tr>
      <w:tr w:rsidR="00356083">
        <w:trPr>
          <w:cantSplit/>
          <w:trHeight w:val="6285"/>
        </w:trPr>
        <w:tc>
          <w:tcPr>
            <w:tcW w:w="8703" w:type="dxa"/>
            <w:gridSpan w:val="2"/>
            <w:tcBorders>
              <w:top w:val="nil"/>
              <w:bottom w:val="nil"/>
            </w:tcBorders>
          </w:tcPr>
          <w:p w:rsidR="00906C6D" w:rsidRDefault="00906C6D" w:rsidP="00906C6D">
            <w:pPr>
              <w:ind w:firstLineChars="500" w:firstLine="2250"/>
              <w:jc w:val="left"/>
              <w:rPr>
                <w:spacing w:val="105"/>
                <w:sz w:val="24"/>
                <w:szCs w:val="24"/>
              </w:rPr>
            </w:pPr>
            <w:r>
              <w:rPr>
                <w:rFonts w:hint="eastAsia"/>
                <w:spacing w:val="105"/>
                <w:sz w:val="24"/>
                <w:szCs w:val="24"/>
              </w:rPr>
              <w:t>協議者 住所</w:t>
            </w:r>
          </w:p>
          <w:p w:rsidR="00906C6D" w:rsidRPr="00AB7C4F" w:rsidRDefault="00906C6D" w:rsidP="00906C6D">
            <w:pPr>
              <w:ind w:firstLineChars="1200" w:firstLine="2295"/>
              <w:jc w:val="left"/>
              <w:rPr>
                <w:spacing w:val="105"/>
                <w:w w:val="80"/>
                <w:sz w:val="24"/>
                <w:szCs w:val="24"/>
              </w:rPr>
            </w:pPr>
            <w:r w:rsidRPr="00AB7C4F">
              <w:rPr>
                <w:w w:val="80"/>
                <w:sz w:val="24"/>
                <w:szCs w:val="24"/>
              </w:rPr>
              <w:t>(</w:t>
            </w:r>
            <w:r w:rsidRPr="00AB7C4F">
              <w:rPr>
                <w:rFonts w:hint="eastAsia"/>
                <w:w w:val="80"/>
                <w:sz w:val="24"/>
                <w:szCs w:val="24"/>
              </w:rPr>
              <w:t>県外事業者</w:t>
            </w:r>
            <w:r w:rsidRPr="00AB7C4F">
              <w:rPr>
                <w:w w:val="80"/>
                <w:sz w:val="24"/>
                <w:szCs w:val="24"/>
              </w:rPr>
              <w:t>)</w:t>
            </w:r>
          </w:p>
          <w:p w:rsidR="00356083" w:rsidRPr="00906C6D" w:rsidRDefault="00356083">
            <w:pPr>
              <w:jc w:val="right"/>
              <w:rPr>
                <w:sz w:val="24"/>
                <w:szCs w:val="24"/>
              </w:rPr>
            </w:pPr>
            <w:r w:rsidRPr="00906C6D">
              <w:rPr>
                <w:rFonts w:hint="eastAsia"/>
                <w:spacing w:val="105"/>
                <w:sz w:val="24"/>
                <w:szCs w:val="24"/>
              </w:rPr>
              <w:t>氏</w:t>
            </w:r>
            <w:r w:rsidRPr="00906C6D">
              <w:rPr>
                <w:rFonts w:hint="eastAsia"/>
                <w:sz w:val="24"/>
                <w:szCs w:val="24"/>
              </w:rPr>
              <w:t xml:space="preserve">名　　　　　　　　　　　　　　　　</w:t>
            </w:r>
          </w:p>
          <w:p w:rsidR="00356083" w:rsidRPr="00906C6D" w:rsidRDefault="00356083">
            <w:pPr>
              <w:jc w:val="right"/>
              <w:rPr>
                <w:sz w:val="24"/>
                <w:szCs w:val="24"/>
              </w:rPr>
            </w:pPr>
          </w:p>
          <w:p w:rsidR="00356083" w:rsidRPr="00906C6D" w:rsidRDefault="00356083">
            <w:pPr>
              <w:jc w:val="right"/>
              <w:rPr>
                <w:sz w:val="24"/>
                <w:szCs w:val="24"/>
              </w:rPr>
            </w:pPr>
            <w:r w:rsidRPr="00906C6D">
              <w:rPr>
                <w:sz w:val="24"/>
                <w:szCs w:val="24"/>
              </w:rPr>
              <w:t>(</w:t>
            </w:r>
            <w:r w:rsidRPr="00906C6D">
              <w:rPr>
                <w:rFonts w:hint="eastAsia"/>
                <w:sz w:val="24"/>
                <w:szCs w:val="24"/>
              </w:rPr>
              <w:t>法人にあっては名称及び代表者の氏名</w:t>
            </w:r>
            <w:r w:rsidRPr="00906C6D">
              <w:rPr>
                <w:sz w:val="24"/>
                <w:szCs w:val="24"/>
              </w:rPr>
              <w:t>)</w:t>
            </w:r>
            <w:r w:rsidRPr="00906C6D">
              <w:rPr>
                <w:rFonts w:hint="eastAsia"/>
                <w:sz w:val="24"/>
                <w:szCs w:val="24"/>
              </w:rPr>
              <w:t xml:space="preserve">　</w:t>
            </w:r>
          </w:p>
          <w:p w:rsidR="00356083" w:rsidRPr="00906C6D" w:rsidRDefault="00356083">
            <w:pPr>
              <w:jc w:val="right"/>
              <w:rPr>
                <w:sz w:val="24"/>
                <w:szCs w:val="24"/>
              </w:rPr>
            </w:pPr>
            <w:r w:rsidRPr="00906C6D">
              <w:rPr>
                <w:rFonts w:hint="eastAsia"/>
                <w:sz w:val="24"/>
                <w:szCs w:val="24"/>
              </w:rPr>
              <w:t xml:space="preserve">電話番号　　　　　　　　　　　　　　　</w:t>
            </w:r>
          </w:p>
          <w:p w:rsidR="00356083" w:rsidRPr="00906C6D" w:rsidRDefault="00356083">
            <w:pPr>
              <w:rPr>
                <w:sz w:val="24"/>
                <w:szCs w:val="24"/>
              </w:rPr>
            </w:pPr>
          </w:p>
          <w:p w:rsidR="00356083" w:rsidRPr="00906C6D" w:rsidRDefault="00356083">
            <w:pPr>
              <w:wordWrap/>
              <w:rPr>
                <w:sz w:val="24"/>
                <w:szCs w:val="24"/>
              </w:rPr>
            </w:pPr>
            <w:r w:rsidRPr="00906C6D">
              <w:rPr>
                <w:rFonts w:hint="eastAsia"/>
                <w:sz w:val="24"/>
                <w:szCs w:val="24"/>
              </w:rPr>
              <w:t xml:space="preserve">　当社から排出した産業廃棄物を岡山市内において処分しておりましたが，協議した内容に変更の予定がありますので，岡山市産業廃棄物処理施設の設置及び管理の適正化等に関する条例第</w:t>
            </w:r>
            <w:r w:rsidR="00906C6D">
              <w:rPr>
                <w:rFonts w:hint="eastAsia"/>
                <w:sz w:val="24"/>
                <w:szCs w:val="24"/>
              </w:rPr>
              <w:t>２０</w:t>
            </w:r>
            <w:r w:rsidRPr="00906C6D">
              <w:rPr>
                <w:rFonts w:hint="eastAsia"/>
                <w:sz w:val="24"/>
                <w:szCs w:val="24"/>
              </w:rPr>
              <w:t>条及び同施行規則第</w:t>
            </w:r>
            <w:r w:rsidR="00906C6D">
              <w:rPr>
                <w:rFonts w:hint="eastAsia"/>
                <w:sz w:val="24"/>
                <w:szCs w:val="24"/>
              </w:rPr>
              <w:t>１５</w:t>
            </w:r>
            <w:r w:rsidRPr="00906C6D">
              <w:rPr>
                <w:rFonts w:hint="eastAsia"/>
                <w:sz w:val="24"/>
                <w:szCs w:val="24"/>
              </w:rPr>
              <w:t>条第</w:t>
            </w:r>
            <w:r w:rsidR="00906C6D">
              <w:rPr>
                <w:rFonts w:hint="eastAsia"/>
                <w:sz w:val="24"/>
                <w:szCs w:val="24"/>
              </w:rPr>
              <w:t>４</w:t>
            </w:r>
            <w:r w:rsidRPr="00906C6D">
              <w:rPr>
                <w:rFonts w:hint="eastAsia"/>
                <w:sz w:val="24"/>
                <w:szCs w:val="24"/>
              </w:rPr>
              <w:t>項の規定により，関係書類及び図面を添えて産業廃棄物の市内搬入処分変更協議書を提出します。</w:t>
            </w:r>
          </w:p>
          <w:p w:rsidR="00356083" w:rsidRPr="00906C6D" w:rsidRDefault="00356083">
            <w:pPr>
              <w:rPr>
                <w:sz w:val="24"/>
                <w:szCs w:val="24"/>
              </w:rPr>
            </w:pPr>
          </w:p>
          <w:p w:rsidR="00356083" w:rsidRPr="00906C6D" w:rsidRDefault="00356083">
            <w:pPr>
              <w:rPr>
                <w:sz w:val="24"/>
                <w:szCs w:val="24"/>
              </w:rPr>
            </w:pPr>
          </w:p>
          <w:p w:rsidR="00356083" w:rsidRPr="00906C6D" w:rsidRDefault="00356083">
            <w:pPr>
              <w:rPr>
                <w:sz w:val="24"/>
                <w:szCs w:val="24"/>
              </w:rPr>
            </w:pPr>
          </w:p>
          <w:p w:rsidR="00356083" w:rsidRPr="00906C6D" w:rsidRDefault="00356083">
            <w:pPr>
              <w:jc w:val="center"/>
              <w:rPr>
                <w:sz w:val="24"/>
                <w:szCs w:val="24"/>
              </w:rPr>
            </w:pPr>
            <w:r w:rsidRPr="00906C6D">
              <w:rPr>
                <w:rFonts w:hint="eastAsia"/>
                <w:sz w:val="24"/>
                <w:szCs w:val="24"/>
              </w:rPr>
              <w:t>記</w:t>
            </w:r>
          </w:p>
          <w:p w:rsidR="00356083" w:rsidRPr="00906C6D" w:rsidRDefault="00356083">
            <w:pPr>
              <w:rPr>
                <w:sz w:val="24"/>
                <w:szCs w:val="24"/>
              </w:rPr>
            </w:pPr>
          </w:p>
          <w:p w:rsidR="00356083" w:rsidRPr="00906C6D" w:rsidRDefault="00356083">
            <w:pPr>
              <w:rPr>
                <w:sz w:val="24"/>
                <w:szCs w:val="24"/>
              </w:rPr>
            </w:pPr>
          </w:p>
          <w:p w:rsidR="00356083" w:rsidRPr="00906C6D" w:rsidRDefault="00356083">
            <w:pPr>
              <w:rPr>
                <w:sz w:val="24"/>
                <w:szCs w:val="24"/>
              </w:rPr>
            </w:pPr>
            <w:r w:rsidRPr="00906C6D">
              <w:rPr>
                <w:rFonts w:hint="eastAsia"/>
                <w:sz w:val="24"/>
                <w:szCs w:val="24"/>
              </w:rPr>
              <w:t xml:space="preserve">　排出事業場：</w:t>
            </w:r>
            <w:r w:rsidRPr="00906C6D">
              <w:rPr>
                <w:rFonts w:hint="eastAsia"/>
                <w:spacing w:val="105"/>
                <w:sz w:val="24"/>
                <w:szCs w:val="24"/>
              </w:rPr>
              <w:t>名</w:t>
            </w:r>
            <w:r w:rsidRPr="00906C6D">
              <w:rPr>
                <w:rFonts w:hint="eastAsia"/>
                <w:sz w:val="24"/>
                <w:szCs w:val="24"/>
              </w:rPr>
              <w:t>称</w:t>
            </w:r>
          </w:p>
          <w:p w:rsidR="00356083" w:rsidRPr="00906C6D" w:rsidRDefault="00356083">
            <w:pPr>
              <w:rPr>
                <w:sz w:val="24"/>
                <w:szCs w:val="24"/>
              </w:rPr>
            </w:pPr>
          </w:p>
          <w:p w:rsidR="00356083" w:rsidRPr="00906C6D" w:rsidRDefault="00356083">
            <w:pPr>
              <w:spacing w:before="120"/>
              <w:rPr>
                <w:sz w:val="24"/>
                <w:szCs w:val="24"/>
              </w:rPr>
            </w:pPr>
            <w:r w:rsidRPr="00906C6D">
              <w:rPr>
                <w:rFonts w:hint="eastAsia"/>
                <w:sz w:val="24"/>
                <w:szCs w:val="24"/>
              </w:rPr>
              <w:t xml:space="preserve">　　　　　　　所在地</w:t>
            </w:r>
          </w:p>
          <w:p w:rsidR="00356083" w:rsidRPr="00906C6D" w:rsidRDefault="00356083">
            <w:pPr>
              <w:spacing w:before="120"/>
              <w:rPr>
                <w:sz w:val="24"/>
                <w:szCs w:val="24"/>
              </w:rPr>
            </w:pPr>
          </w:p>
          <w:p w:rsidR="00356083" w:rsidRPr="00906C6D" w:rsidRDefault="00356083">
            <w:pPr>
              <w:spacing w:before="120"/>
              <w:rPr>
                <w:sz w:val="24"/>
                <w:szCs w:val="24"/>
              </w:rPr>
            </w:pPr>
            <w:r w:rsidRPr="00906C6D">
              <w:rPr>
                <w:rFonts w:hint="eastAsia"/>
                <w:sz w:val="24"/>
                <w:szCs w:val="24"/>
              </w:rPr>
              <w:t xml:space="preserve">　</w:t>
            </w:r>
            <w:r w:rsidRPr="00906C6D">
              <w:rPr>
                <w:rFonts w:hint="eastAsia"/>
                <w:spacing w:val="36"/>
                <w:sz w:val="24"/>
                <w:szCs w:val="24"/>
              </w:rPr>
              <w:t>搬入期</w:t>
            </w:r>
            <w:r w:rsidRPr="00906C6D">
              <w:rPr>
                <w:rFonts w:hint="eastAsia"/>
                <w:sz w:val="24"/>
                <w:szCs w:val="24"/>
              </w:rPr>
              <w:t>間：</w:t>
            </w:r>
            <w:r w:rsidR="00590F2C">
              <w:rPr>
                <w:rFonts w:hint="eastAsia"/>
                <w:sz w:val="24"/>
                <w:szCs w:val="24"/>
              </w:rPr>
              <w:t xml:space="preserve">　　</w:t>
            </w:r>
            <w:r w:rsidRPr="00906C6D">
              <w:rPr>
                <w:rFonts w:hint="eastAsia"/>
                <w:sz w:val="24"/>
                <w:szCs w:val="24"/>
              </w:rPr>
              <w:t xml:space="preserve">　　年　　月　　日から</w:t>
            </w:r>
            <w:r w:rsidR="00590F2C">
              <w:rPr>
                <w:rFonts w:hint="eastAsia"/>
                <w:sz w:val="24"/>
                <w:szCs w:val="24"/>
              </w:rPr>
              <w:t xml:space="preserve">　　</w:t>
            </w:r>
            <w:r w:rsidRPr="00906C6D">
              <w:rPr>
                <w:rFonts w:hint="eastAsia"/>
                <w:sz w:val="24"/>
                <w:szCs w:val="24"/>
              </w:rPr>
              <w:t xml:space="preserve">　　年　　月　　日まで</w:t>
            </w:r>
          </w:p>
          <w:p w:rsidR="00356083" w:rsidRDefault="00356083">
            <w:pPr>
              <w:spacing w:before="120"/>
              <w:rPr>
                <w:spacing w:val="105"/>
              </w:rPr>
            </w:pPr>
          </w:p>
        </w:tc>
      </w:tr>
      <w:tr w:rsidR="00356083" w:rsidTr="00906C6D">
        <w:trPr>
          <w:cantSplit/>
          <w:trHeight w:val="1720"/>
        </w:trPr>
        <w:tc>
          <w:tcPr>
            <w:tcW w:w="1659" w:type="dxa"/>
            <w:tcBorders>
              <w:top w:val="nil"/>
              <w:bottom w:val="nil"/>
              <w:right w:val="nil"/>
            </w:tcBorders>
          </w:tcPr>
          <w:p w:rsidR="00356083" w:rsidRPr="00906C6D" w:rsidRDefault="00356083">
            <w:pPr>
              <w:ind w:right="-113"/>
              <w:rPr>
                <w:sz w:val="24"/>
                <w:szCs w:val="24"/>
              </w:rPr>
            </w:pPr>
            <w:r>
              <w:rPr>
                <w:rFonts w:hint="eastAsia"/>
              </w:rPr>
              <w:t xml:space="preserve">　</w:t>
            </w:r>
            <w:r w:rsidRPr="00906C6D">
              <w:rPr>
                <w:rFonts w:hint="eastAsia"/>
                <w:spacing w:val="36"/>
                <w:sz w:val="24"/>
                <w:szCs w:val="24"/>
              </w:rPr>
              <w:t>変更内</w:t>
            </w:r>
            <w:r w:rsidRPr="00906C6D">
              <w:rPr>
                <w:rFonts w:hint="eastAsia"/>
                <w:sz w:val="24"/>
                <w:szCs w:val="24"/>
              </w:rPr>
              <w:t>容：</w:t>
            </w:r>
          </w:p>
          <w:p w:rsidR="00356083" w:rsidRPr="00906C6D" w:rsidRDefault="00356083">
            <w:pPr>
              <w:ind w:left="210" w:hanging="210"/>
              <w:rPr>
                <w:spacing w:val="105"/>
                <w:w w:val="80"/>
              </w:rPr>
            </w:pPr>
            <w:r>
              <w:rPr>
                <w:rFonts w:hint="eastAsia"/>
              </w:rPr>
              <w:t xml:space="preserve">　</w:t>
            </w:r>
            <w:r w:rsidRPr="00906C6D">
              <w:rPr>
                <w:w w:val="80"/>
              </w:rPr>
              <w:t>(</w:t>
            </w:r>
            <w:r w:rsidRPr="00906C6D">
              <w:rPr>
                <w:rFonts w:hint="eastAsia"/>
                <w:w w:val="80"/>
              </w:rPr>
              <w:t>該当する内容の番号を○で囲んでください。</w:t>
            </w:r>
            <w:r w:rsidRPr="00906C6D">
              <w:rPr>
                <w:w w:val="80"/>
              </w:rPr>
              <w:t>)</w:t>
            </w:r>
          </w:p>
        </w:tc>
        <w:tc>
          <w:tcPr>
            <w:tcW w:w="7044" w:type="dxa"/>
            <w:tcBorders>
              <w:top w:val="nil"/>
              <w:left w:val="nil"/>
              <w:bottom w:val="nil"/>
            </w:tcBorders>
          </w:tcPr>
          <w:p w:rsidR="00356083" w:rsidRPr="00906C6D" w:rsidRDefault="00356083">
            <w:pPr>
              <w:rPr>
                <w:sz w:val="24"/>
                <w:szCs w:val="24"/>
              </w:rPr>
            </w:pPr>
            <w:r w:rsidRPr="00906C6D">
              <w:rPr>
                <w:sz w:val="24"/>
                <w:szCs w:val="24"/>
              </w:rPr>
              <w:t>1</w:t>
            </w:r>
            <w:r w:rsidRPr="00906C6D">
              <w:rPr>
                <w:rFonts w:hint="eastAsia"/>
                <w:sz w:val="24"/>
                <w:szCs w:val="24"/>
              </w:rPr>
              <w:t xml:space="preserve">　市内搬入に係る産業廃棄物の種類及び量</w:t>
            </w:r>
          </w:p>
          <w:p w:rsidR="00356083" w:rsidRPr="00906C6D" w:rsidRDefault="00356083">
            <w:pPr>
              <w:rPr>
                <w:sz w:val="24"/>
                <w:szCs w:val="24"/>
              </w:rPr>
            </w:pPr>
            <w:r w:rsidRPr="00906C6D">
              <w:rPr>
                <w:sz w:val="24"/>
                <w:szCs w:val="24"/>
              </w:rPr>
              <w:t>2</w:t>
            </w:r>
            <w:r w:rsidRPr="00906C6D">
              <w:rPr>
                <w:rFonts w:hint="eastAsia"/>
                <w:sz w:val="24"/>
                <w:szCs w:val="24"/>
              </w:rPr>
              <w:t xml:space="preserve">　市内に搬入する期間</w:t>
            </w:r>
          </w:p>
          <w:p w:rsidR="00356083" w:rsidRPr="00906C6D" w:rsidRDefault="00356083">
            <w:pPr>
              <w:rPr>
                <w:sz w:val="24"/>
                <w:szCs w:val="24"/>
              </w:rPr>
            </w:pPr>
            <w:r w:rsidRPr="00906C6D">
              <w:rPr>
                <w:rFonts w:hint="eastAsia"/>
                <w:sz w:val="24"/>
                <w:szCs w:val="24"/>
              </w:rPr>
              <w:t xml:space="preserve">　</w:t>
            </w:r>
            <w:r w:rsidRPr="00906C6D">
              <w:rPr>
                <w:sz w:val="24"/>
                <w:szCs w:val="24"/>
              </w:rPr>
              <w:t>(</w:t>
            </w:r>
            <w:r w:rsidR="00590F2C">
              <w:rPr>
                <w:rFonts w:hint="eastAsia"/>
                <w:sz w:val="24"/>
                <w:szCs w:val="24"/>
              </w:rPr>
              <w:t xml:space="preserve">　　</w:t>
            </w:r>
            <w:r w:rsidRPr="00906C6D">
              <w:rPr>
                <w:rFonts w:hint="eastAsia"/>
                <w:sz w:val="24"/>
                <w:szCs w:val="24"/>
              </w:rPr>
              <w:t xml:space="preserve">　　年　　月　　日から</w:t>
            </w:r>
            <w:r w:rsidR="00590F2C">
              <w:rPr>
                <w:rFonts w:hint="eastAsia"/>
                <w:sz w:val="24"/>
                <w:szCs w:val="24"/>
              </w:rPr>
              <w:t xml:space="preserve">　　</w:t>
            </w:r>
            <w:r w:rsidRPr="00906C6D">
              <w:rPr>
                <w:rFonts w:hint="eastAsia"/>
                <w:sz w:val="24"/>
                <w:szCs w:val="24"/>
              </w:rPr>
              <w:t xml:space="preserve">　　年　　月　　日まで</w:t>
            </w:r>
            <w:r w:rsidRPr="00906C6D">
              <w:rPr>
                <w:sz w:val="24"/>
                <w:szCs w:val="24"/>
              </w:rPr>
              <w:t>)</w:t>
            </w:r>
          </w:p>
          <w:p w:rsidR="00356083" w:rsidRPr="00906C6D" w:rsidRDefault="00356083">
            <w:pPr>
              <w:rPr>
                <w:sz w:val="24"/>
                <w:szCs w:val="24"/>
              </w:rPr>
            </w:pPr>
            <w:r w:rsidRPr="00906C6D">
              <w:rPr>
                <w:sz w:val="24"/>
                <w:szCs w:val="24"/>
              </w:rPr>
              <w:t>3</w:t>
            </w:r>
            <w:r w:rsidRPr="00906C6D">
              <w:rPr>
                <w:rFonts w:hint="eastAsia"/>
                <w:sz w:val="24"/>
                <w:szCs w:val="24"/>
              </w:rPr>
              <w:t xml:space="preserve">　市内搬入に係る産業廃棄物を排出する施設の概要</w:t>
            </w:r>
          </w:p>
          <w:p w:rsidR="00356083" w:rsidRPr="00906C6D" w:rsidRDefault="00356083">
            <w:pPr>
              <w:rPr>
                <w:sz w:val="24"/>
                <w:szCs w:val="24"/>
              </w:rPr>
            </w:pPr>
            <w:r w:rsidRPr="00906C6D">
              <w:rPr>
                <w:sz w:val="24"/>
                <w:szCs w:val="24"/>
              </w:rPr>
              <w:t>4</w:t>
            </w:r>
            <w:r w:rsidRPr="00906C6D">
              <w:rPr>
                <w:rFonts w:hint="eastAsia"/>
                <w:sz w:val="24"/>
                <w:szCs w:val="24"/>
              </w:rPr>
              <w:t xml:space="preserve">　市内搬入に係る産業廃棄物の処理業者の氏名，名称，住所</w:t>
            </w:r>
          </w:p>
          <w:p w:rsidR="00356083" w:rsidRDefault="00356083">
            <w:pPr>
              <w:rPr>
                <w:spacing w:val="105"/>
              </w:rPr>
            </w:pPr>
            <w:r w:rsidRPr="00906C6D">
              <w:rPr>
                <w:sz w:val="24"/>
                <w:szCs w:val="24"/>
              </w:rPr>
              <w:t>5</w:t>
            </w:r>
            <w:r w:rsidRPr="00906C6D">
              <w:rPr>
                <w:rFonts w:hint="eastAsia"/>
                <w:sz w:val="24"/>
                <w:szCs w:val="24"/>
              </w:rPr>
              <w:t xml:space="preserve">　市内搬入に係る産業廃棄物の発生工程及び処分方法</w:t>
            </w:r>
          </w:p>
        </w:tc>
      </w:tr>
      <w:tr w:rsidR="00356083" w:rsidTr="00906C6D">
        <w:trPr>
          <w:cantSplit/>
          <w:trHeight w:val="1391"/>
        </w:trPr>
        <w:tc>
          <w:tcPr>
            <w:tcW w:w="8703" w:type="dxa"/>
            <w:gridSpan w:val="2"/>
            <w:tcBorders>
              <w:top w:val="nil"/>
            </w:tcBorders>
          </w:tcPr>
          <w:p w:rsidR="00356083" w:rsidRDefault="00356083"/>
          <w:p w:rsidR="00356083" w:rsidRPr="00906C6D" w:rsidRDefault="00356083" w:rsidP="00906C6D">
            <w:pPr>
              <w:ind w:left="406" w:hanging="406"/>
              <w:rPr>
                <w:sz w:val="22"/>
                <w:szCs w:val="22"/>
              </w:rPr>
            </w:pPr>
            <w:r>
              <w:rPr>
                <w:rFonts w:hint="eastAsia"/>
              </w:rPr>
              <w:t xml:space="preserve">　</w:t>
            </w:r>
            <w:r w:rsidRPr="00906C6D">
              <w:rPr>
                <w:rFonts w:hint="eastAsia"/>
                <w:sz w:val="22"/>
                <w:szCs w:val="22"/>
              </w:rPr>
              <w:t>※変更内容が上記</w:t>
            </w:r>
            <w:r w:rsidR="00906C6D" w:rsidRPr="00906C6D">
              <w:rPr>
                <w:rFonts w:hint="eastAsia"/>
                <w:sz w:val="22"/>
                <w:szCs w:val="22"/>
              </w:rPr>
              <w:t>１</w:t>
            </w:r>
            <w:r w:rsidRPr="00906C6D">
              <w:rPr>
                <w:rFonts w:hint="eastAsia"/>
                <w:sz w:val="22"/>
                <w:szCs w:val="22"/>
              </w:rPr>
              <w:t>，</w:t>
            </w:r>
            <w:r w:rsidR="00906C6D" w:rsidRPr="00906C6D">
              <w:rPr>
                <w:rFonts w:hint="eastAsia"/>
                <w:sz w:val="22"/>
                <w:szCs w:val="22"/>
              </w:rPr>
              <w:t>３</w:t>
            </w:r>
            <w:r w:rsidRPr="00906C6D">
              <w:rPr>
                <w:rFonts w:hint="eastAsia"/>
                <w:sz w:val="22"/>
                <w:szCs w:val="22"/>
              </w:rPr>
              <w:t>，</w:t>
            </w:r>
            <w:r w:rsidR="00906C6D" w:rsidRPr="00906C6D">
              <w:rPr>
                <w:rFonts w:hint="eastAsia"/>
                <w:sz w:val="22"/>
                <w:szCs w:val="22"/>
              </w:rPr>
              <w:t>４</w:t>
            </w:r>
            <w:r w:rsidRPr="00906C6D">
              <w:rPr>
                <w:rFonts w:hint="eastAsia"/>
                <w:sz w:val="22"/>
                <w:szCs w:val="22"/>
              </w:rPr>
              <w:t>又は</w:t>
            </w:r>
            <w:r w:rsidR="00906C6D" w:rsidRPr="00906C6D">
              <w:rPr>
                <w:rFonts w:hint="eastAsia"/>
                <w:sz w:val="22"/>
                <w:szCs w:val="22"/>
              </w:rPr>
              <w:t>５</w:t>
            </w:r>
            <w:r w:rsidRPr="00906C6D">
              <w:rPr>
                <w:rFonts w:hint="eastAsia"/>
                <w:sz w:val="22"/>
                <w:szCs w:val="22"/>
              </w:rPr>
              <w:t>である場合は，裏面の該当欄に変更しようとする内容を記載すること。</w:t>
            </w:r>
          </w:p>
        </w:tc>
      </w:tr>
    </w:tbl>
    <w:p w:rsidR="00356083" w:rsidRDefault="003560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448"/>
        <w:gridCol w:w="1736"/>
        <w:gridCol w:w="854"/>
        <w:gridCol w:w="616"/>
        <w:gridCol w:w="426"/>
        <w:gridCol w:w="638"/>
        <w:gridCol w:w="405"/>
        <w:gridCol w:w="1042"/>
        <w:gridCol w:w="1043"/>
        <w:gridCol w:w="1043"/>
      </w:tblGrid>
      <w:tr w:rsidR="00356083">
        <w:trPr>
          <w:cantSplit/>
          <w:trHeight w:val="983"/>
        </w:trPr>
        <w:tc>
          <w:tcPr>
            <w:tcW w:w="2633" w:type="dxa"/>
            <w:gridSpan w:val="3"/>
            <w:vAlign w:val="center"/>
          </w:tcPr>
          <w:p w:rsidR="00356083" w:rsidRDefault="00356083">
            <w:r>
              <w:rPr>
                <w:rFonts w:hint="eastAsia"/>
              </w:rPr>
              <w:lastRenderedPageBreak/>
              <w:t>事業場における排出施設</w:t>
            </w:r>
          </w:p>
          <w:p w:rsidR="00356083" w:rsidRDefault="00356083">
            <w:r>
              <w:t>(</w:t>
            </w:r>
            <w:r>
              <w:rPr>
                <w:rFonts w:hint="eastAsia"/>
              </w:rPr>
              <w:t>排出工程</w:t>
            </w:r>
            <w:r>
              <w:t>)</w:t>
            </w:r>
          </w:p>
        </w:tc>
        <w:tc>
          <w:tcPr>
            <w:tcW w:w="6067" w:type="dxa"/>
            <w:gridSpan w:val="8"/>
            <w:tcBorders>
              <w:bottom w:val="nil"/>
            </w:tcBorders>
          </w:tcPr>
          <w:p w:rsidR="00356083" w:rsidRPr="00906C6D" w:rsidRDefault="00356083">
            <w:pPr>
              <w:spacing w:before="40"/>
              <w:rPr>
                <w:sz w:val="18"/>
                <w:szCs w:val="18"/>
              </w:rPr>
            </w:pPr>
            <w:r w:rsidRPr="00906C6D">
              <w:rPr>
                <w:rFonts w:hint="eastAsia"/>
                <w:sz w:val="18"/>
                <w:szCs w:val="18"/>
              </w:rPr>
              <w:t>中間処理施設から排出される場合は，その処理内容を記載すること。</w:t>
            </w:r>
          </w:p>
        </w:tc>
      </w:tr>
      <w:tr w:rsidR="00356083">
        <w:trPr>
          <w:cantSplit/>
          <w:trHeight w:val="413"/>
        </w:trPr>
        <w:tc>
          <w:tcPr>
            <w:tcW w:w="2633" w:type="dxa"/>
            <w:gridSpan w:val="3"/>
            <w:vMerge w:val="restart"/>
            <w:vAlign w:val="center"/>
          </w:tcPr>
          <w:p w:rsidR="00356083" w:rsidRDefault="00356083">
            <w:r>
              <w:rPr>
                <w:rFonts w:hint="eastAsia"/>
              </w:rPr>
              <w:t>上記施設から排出されるもののうち，岡山市内に搬入する産業廃棄物</w:t>
            </w:r>
          </w:p>
        </w:tc>
        <w:tc>
          <w:tcPr>
            <w:tcW w:w="854" w:type="dxa"/>
            <w:tcBorders>
              <w:right w:val="dashSmallGap" w:sz="4" w:space="0" w:color="auto"/>
            </w:tcBorders>
            <w:vAlign w:val="center"/>
          </w:tcPr>
          <w:p w:rsidR="00356083" w:rsidRDefault="00356083">
            <w:r>
              <w:rPr>
                <w:rFonts w:hint="eastAsia"/>
              </w:rPr>
              <w:t>種類</w:t>
            </w:r>
          </w:p>
        </w:tc>
        <w:tc>
          <w:tcPr>
            <w:tcW w:w="1042" w:type="dxa"/>
            <w:gridSpan w:val="2"/>
            <w:tcBorders>
              <w:left w:val="dashSmallGap" w:sz="4" w:space="0" w:color="auto"/>
              <w:right w:val="dashSmallGap" w:sz="4" w:space="0" w:color="auto"/>
            </w:tcBorders>
            <w:vAlign w:val="center"/>
          </w:tcPr>
          <w:p w:rsidR="00356083" w:rsidRDefault="00356083">
            <w:r>
              <w:rPr>
                <w:rFonts w:hint="eastAsia"/>
              </w:rPr>
              <w:t xml:space="preserve">　</w:t>
            </w:r>
          </w:p>
        </w:tc>
        <w:tc>
          <w:tcPr>
            <w:tcW w:w="1043" w:type="dxa"/>
            <w:gridSpan w:val="2"/>
            <w:tcBorders>
              <w:left w:val="dashSmallGap" w:sz="4" w:space="0" w:color="auto"/>
              <w:right w:val="dashSmallGap" w:sz="4" w:space="0" w:color="auto"/>
            </w:tcBorders>
            <w:vAlign w:val="center"/>
          </w:tcPr>
          <w:p w:rsidR="00356083" w:rsidRDefault="00356083">
            <w:r>
              <w:rPr>
                <w:rFonts w:hint="eastAsia"/>
              </w:rPr>
              <w:t xml:space="preserve">　</w:t>
            </w:r>
          </w:p>
        </w:tc>
        <w:tc>
          <w:tcPr>
            <w:tcW w:w="1042" w:type="dxa"/>
            <w:tcBorders>
              <w:left w:val="dashSmallGap" w:sz="4" w:space="0" w:color="auto"/>
              <w:right w:val="dashSmallGap" w:sz="4" w:space="0" w:color="auto"/>
            </w:tcBorders>
            <w:vAlign w:val="center"/>
          </w:tcPr>
          <w:p w:rsidR="00356083" w:rsidRDefault="00356083">
            <w:r>
              <w:rPr>
                <w:rFonts w:hint="eastAsia"/>
              </w:rPr>
              <w:t xml:space="preserve">　</w:t>
            </w:r>
          </w:p>
        </w:tc>
        <w:tc>
          <w:tcPr>
            <w:tcW w:w="1043" w:type="dxa"/>
            <w:tcBorders>
              <w:left w:val="dashSmallGap" w:sz="4" w:space="0" w:color="auto"/>
              <w:right w:val="dashSmallGap" w:sz="4" w:space="0" w:color="auto"/>
            </w:tcBorders>
            <w:vAlign w:val="center"/>
          </w:tcPr>
          <w:p w:rsidR="00356083" w:rsidRDefault="00356083">
            <w:r>
              <w:rPr>
                <w:rFonts w:hint="eastAsia"/>
              </w:rPr>
              <w:t xml:space="preserve">　</w:t>
            </w:r>
          </w:p>
        </w:tc>
        <w:tc>
          <w:tcPr>
            <w:tcW w:w="1043" w:type="dxa"/>
            <w:tcBorders>
              <w:left w:val="dashSmallGap" w:sz="4" w:space="0" w:color="auto"/>
            </w:tcBorders>
            <w:vAlign w:val="center"/>
          </w:tcPr>
          <w:p w:rsidR="00356083" w:rsidRDefault="00356083">
            <w:r>
              <w:rPr>
                <w:rFonts w:hint="eastAsia"/>
              </w:rPr>
              <w:t xml:space="preserve">　</w:t>
            </w:r>
          </w:p>
        </w:tc>
      </w:tr>
      <w:tr w:rsidR="00356083">
        <w:trPr>
          <w:cantSplit/>
          <w:trHeight w:val="412"/>
        </w:trPr>
        <w:tc>
          <w:tcPr>
            <w:tcW w:w="2633" w:type="dxa"/>
            <w:gridSpan w:val="3"/>
            <w:vMerge/>
            <w:vAlign w:val="center"/>
          </w:tcPr>
          <w:p w:rsidR="00356083" w:rsidRDefault="00356083"/>
        </w:tc>
        <w:tc>
          <w:tcPr>
            <w:tcW w:w="854" w:type="dxa"/>
            <w:tcBorders>
              <w:right w:val="dashSmallGap" w:sz="4" w:space="0" w:color="auto"/>
            </w:tcBorders>
            <w:vAlign w:val="center"/>
          </w:tcPr>
          <w:p w:rsidR="00356083" w:rsidRDefault="00356083">
            <w:r>
              <w:rPr>
                <w:rFonts w:hint="eastAsia"/>
              </w:rPr>
              <w:t>量</w:t>
            </w:r>
          </w:p>
        </w:tc>
        <w:tc>
          <w:tcPr>
            <w:tcW w:w="1042" w:type="dxa"/>
            <w:gridSpan w:val="2"/>
            <w:tcBorders>
              <w:left w:val="dashSmallGap" w:sz="4" w:space="0" w:color="auto"/>
              <w:right w:val="dashSmallGap" w:sz="4" w:space="0" w:color="auto"/>
            </w:tcBorders>
            <w:vAlign w:val="center"/>
          </w:tcPr>
          <w:p w:rsidR="00356083" w:rsidRDefault="00356083">
            <w:r>
              <w:rPr>
                <w:rFonts w:hint="eastAsia"/>
              </w:rPr>
              <w:t xml:space="preserve">　</w:t>
            </w:r>
          </w:p>
        </w:tc>
        <w:tc>
          <w:tcPr>
            <w:tcW w:w="1043" w:type="dxa"/>
            <w:gridSpan w:val="2"/>
            <w:tcBorders>
              <w:left w:val="dashSmallGap" w:sz="4" w:space="0" w:color="auto"/>
              <w:right w:val="dashSmallGap" w:sz="4" w:space="0" w:color="auto"/>
            </w:tcBorders>
            <w:vAlign w:val="center"/>
          </w:tcPr>
          <w:p w:rsidR="00356083" w:rsidRDefault="00356083">
            <w:r>
              <w:rPr>
                <w:rFonts w:hint="eastAsia"/>
              </w:rPr>
              <w:t xml:space="preserve">　</w:t>
            </w:r>
          </w:p>
        </w:tc>
        <w:tc>
          <w:tcPr>
            <w:tcW w:w="1042" w:type="dxa"/>
            <w:tcBorders>
              <w:left w:val="dashSmallGap" w:sz="4" w:space="0" w:color="auto"/>
              <w:right w:val="dashSmallGap" w:sz="4" w:space="0" w:color="auto"/>
            </w:tcBorders>
            <w:vAlign w:val="center"/>
          </w:tcPr>
          <w:p w:rsidR="00356083" w:rsidRDefault="00356083">
            <w:r>
              <w:rPr>
                <w:rFonts w:hint="eastAsia"/>
              </w:rPr>
              <w:t xml:space="preserve">　</w:t>
            </w:r>
          </w:p>
        </w:tc>
        <w:tc>
          <w:tcPr>
            <w:tcW w:w="1043" w:type="dxa"/>
            <w:tcBorders>
              <w:left w:val="dashSmallGap" w:sz="4" w:space="0" w:color="auto"/>
              <w:right w:val="dashSmallGap" w:sz="4" w:space="0" w:color="auto"/>
            </w:tcBorders>
            <w:vAlign w:val="center"/>
          </w:tcPr>
          <w:p w:rsidR="00356083" w:rsidRDefault="00356083">
            <w:r>
              <w:rPr>
                <w:rFonts w:hint="eastAsia"/>
              </w:rPr>
              <w:t xml:space="preserve">　</w:t>
            </w:r>
          </w:p>
        </w:tc>
        <w:tc>
          <w:tcPr>
            <w:tcW w:w="1043" w:type="dxa"/>
            <w:tcBorders>
              <w:left w:val="dashSmallGap" w:sz="4" w:space="0" w:color="auto"/>
            </w:tcBorders>
            <w:vAlign w:val="center"/>
          </w:tcPr>
          <w:p w:rsidR="00356083" w:rsidRDefault="00356083">
            <w:r>
              <w:rPr>
                <w:rFonts w:hint="eastAsia"/>
              </w:rPr>
              <w:t xml:space="preserve">　</w:t>
            </w:r>
          </w:p>
        </w:tc>
      </w:tr>
      <w:tr w:rsidR="00356083">
        <w:trPr>
          <w:cantSplit/>
          <w:trHeight w:val="360"/>
        </w:trPr>
        <w:tc>
          <w:tcPr>
            <w:tcW w:w="2633" w:type="dxa"/>
            <w:gridSpan w:val="3"/>
            <w:vMerge w:val="restart"/>
            <w:vAlign w:val="center"/>
          </w:tcPr>
          <w:p w:rsidR="00356083" w:rsidRDefault="00356083">
            <w:r>
              <w:rPr>
                <w:rFonts w:hint="eastAsia"/>
              </w:rPr>
              <w:t>排出施設で処理する前の産業廃棄物の排出事業者</w:t>
            </w:r>
          </w:p>
          <w:p w:rsidR="00356083" w:rsidRDefault="00356083">
            <w:r>
              <w:t>(</w:t>
            </w:r>
            <w:r>
              <w:rPr>
                <w:rFonts w:hint="eastAsia"/>
              </w:rPr>
              <w:t>排出施設が中間処理施設の場合に限る</w:t>
            </w:r>
            <w:r>
              <w:t>)</w:t>
            </w:r>
          </w:p>
        </w:tc>
        <w:tc>
          <w:tcPr>
            <w:tcW w:w="6067" w:type="dxa"/>
            <w:gridSpan w:val="8"/>
            <w:vAlign w:val="center"/>
          </w:tcPr>
          <w:p w:rsidR="00356083" w:rsidRDefault="00356083">
            <w:r>
              <w:rPr>
                <w:rFonts w:hint="eastAsia"/>
                <w:spacing w:val="105"/>
              </w:rPr>
              <w:t>名</w:t>
            </w:r>
            <w:r>
              <w:rPr>
                <w:rFonts w:hint="eastAsia"/>
              </w:rPr>
              <w:t>称：</w:t>
            </w:r>
          </w:p>
        </w:tc>
      </w:tr>
      <w:tr w:rsidR="00356083">
        <w:trPr>
          <w:cantSplit/>
          <w:trHeight w:val="360"/>
        </w:trPr>
        <w:tc>
          <w:tcPr>
            <w:tcW w:w="2633" w:type="dxa"/>
            <w:gridSpan w:val="3"/>
            <w:vMerge/>
            <w:vAlign w:val="center"/>
          </w:tcPr>
          <w:p w:rsidR="00356083" w:rsidRDefault="00356083"/>
        </w:tc>
        <w:tc>
          <w:tcPr>
            <w:tcW w:w="6067" w:type="dxa"/>
            <w:gridSpan w:val="8"/>
            <w:vAlign w:val="center"/>
          </w:tcPr>
          <w:p w:rsidR="00356083" w:rsidRDefault="00356083">
            <w:r>
              <w:rPr>
                <w:rFonts w:hint="eastAsia"/>
              </w:rPr>
              <w:t>所在地：</w:t>
            </w:r>
          </w:p>
        </w:tc>
      </w:tr>
      <w:tr w:rsidR="00356083">
        <w:trPr>
          <w:cantSplit/>
          <w:trHeight w:val="360"/>
        </w:trPr>
        <w:tc>
          <w:tcPr>
            <w:tcW w:w="2633" w:type="dxa"/>
            <w:gridSpan w:val="3"/>
            <w:vMerge/>
            <w:vAlign w:val="center"/>
          </w:tcPr>
          <w:p w:rsidR="00356083" w:rsidRDefault="00356083"/>
        </w:tc>
        <w:tc>
          <w:tcPr>
            <w:tcW w:w="6067" w:type="dxa"/>
            <w:gridSpan w:val="8"/>
            <w:vAlign w:val="center"/>
          </w:tcPr>
          <w:p w:rsidR="00356083" w:rsidRDefault="00356083">
            <w:r>
              <w:rPr>
                <w:rFonts w:hint="eastAsia"/>
              </w:rPr>
              <w:t>業種等：</w:t>
            </w:r>
          </w:p>
        </w:tc>
      </w:tr>
      <w:tr w:rsidR="00356083">
        <w:trPr>
          <w:cantSplit/>
          <w:trHeight w:val="360"/>
        </w:trPr>
        <w:tc>
          <w:tcPr>
            <w:tcW w:w="449" w:type="dxa"/>
            <w:vMerge w:val="restart"/>
            <w:textDirection w:val="tbRlV"/>
            <w:vAlign w:val="center"/>
          </w:tcPr>
          <w:p w:rsidR="00356083" w:rsidRDefault="00356083">
            <w:pPr>
              <w:ind w:left="113" w:right="113"/>
              <w:jc w:val="center"/>
            </w:pPr>
            <w:r>
              <w:rPr>
                <w:rFonts w:hint="eastAsia"/>
                <w:spacing w:val="210"/>
              </w:rPr>
              <w:t>処理の内</w:t>
            </w:r>
            <w:r>
              <w:rPr>
                <w:rFonts w:hint="eastAsia"/>
              </w:rPr>
              <w:t>容</w:t>
            </w:r>
          </w:p>
        </w:tc>
        <w:tc>
          <w:tcPr>
            <w:tcW w:w="448" w:type="dxa"/>
            <w:vMerge w:val="restart"/>
            <w:textDirection w:val="tbRlV"/>
            <w:vAlign w:val="center"/>
          </w:tcPr>
          <w:p w:rsidR="00356083" w:rsidRDefault="00356083">
            <w:pPr>
              <w:ind w:left="113" w:right="113"/>
              <w:jc w:val="center"/>
            </w:pPr>
            <w:r>
              <w:rPr>
                <w:rFonts w:hint="eastAsia"/>
              </w:rPr>
              <w:t>収集運搬</w:t>
            </w:r>
          </w:p>
        </w:tc>
        <w:tc>
          <w:tcPr>
            <w:tcW w:w="7803" w:type="dxa"/>
            <w:gridSpan w:val="9"/>
            <w:vAlign w:val="center"/>
          </w:tcPr>
          <w:p w:rsidR="00356083" w:rsidRDefault="00356083">
            <w:r>
              <w:rPr>
                <w:rFonts w:hint="eastAsia"/>
              </w:rPr>
              <w:t>自己運搬</w:t>
            </w:r>
            <w:r>
              <w:t>(</w:t>
            </w:r>
            <w:r>
              <w:rPr>
                <w:rFonts w:hint="eastAsia"/>
              </w:rPr>
              <w:t>積替</w:t>
            </w:r>
            <w:r>
              <w:rPr>
                <w:rFonts w:hint="eastAsia"/>
                <w:spacing w:val="105"/>
              </w:rPr>
              <w:t>：有・</w:t>
            </w:r>
            <w:r>
              <w:rPr>
                <w:rFonts w:hint="eastAsia"/>
              </w:rPr>
              <w:t>無</w:t>
            </w:r>
            <w:r>
              <w:t>)</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restart"/>
          </w:tcPr>
          <w:p w:rsidR="00356083" w:rsidRDefault="00356083">
            <w:pPr>
              <w:spacing w:before="40"/>
            </w:pPr>
            <w:r>
              <w:rPr>
                <w:rFonts w:hint="eastAsia"/>
              </w:rPr>
              <w:t>委託処理</w:t>
            </w:r>
          </w:p>
        </w:tc>
        <w:tc>
          <w:tcPr>
            <w:tcW w:w="1470" w:type="dxa"/>
            <w:gridSpan w:val="2"/>
            <w:vMerge w:val="restart"/>
          </w:tcPr>
          <w:p w:rsidR="00356083" w:rsidRDefault="00356083">
            <w:pPr>
              <w:spacing w:before="40"/>
            </w:pPr>
            <w:r>
              <w:rPr>
                <w:rFonts w:hint="eastAsia"/>
              </w:rPr>
              <w:t>収集運搬業者</w:t>
            </w:r>
          </w:p>
        </w:tc>
        <w:tc>
          <w:tcPr>
            <w:tcW w:w="4597" w:type="dxa"/>
            <w:gridSpan w:val="6"/>
            <w:vAlign w:val="center"/>
          </w:tcPr>
          <w:p w:rsidR="00356083" w:rsidRDefault="00356083">
            <w:r>
              <w:rPr>
                <w:rFonts w:hint="eastAsia"/>
                <w:spacing w:val="105"/>
              </w:rPr>
              <w:t>名</w:t>
            </w:r>
            <w:r>
              <w:rPr>
                <w:rFonts w:hint="eastAsia"/>
              </w:rPr>
              <w:t>称：</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1470" w:type="dxa"/>
            <w:gridSpan w:val="2"/>
            <w:vMerge/>
            <w:vAlign w:val="center"/>
          </w:tcPr>
          <w:p w:rsidR="00356083" w:rsidRDefault="00356083"/>
        </w:tc>
        <w:tc>
          <w:tcPr>
            <w:tcW w:w="4597" w:type="dxa"/>
            <w:gridSpan w:val="6"/>
            <w:vAlign w:val="center"/>
          </w:tcPr>
          <w:p w:rsidR="00356083" w:rsidRDefault="00356083">
            <w:r>
              <w:rPr>
                <w:rFonts w:hint="eastAsia"/>
              </w:rPr>
              <w:t>所在地：</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1470" w:type="dxa"/>
            <w:gridSpan w:val="2"/>
            <w:vMerge/>
            <w:vAlign w:val="center"/>
          </w:tcPr>
          <w:p w:rsidR="00356083" w:rsidRDefault="00356083"/>
        </w:tc>
        <w:tc>
          <w:tcPr>
            <w:tcW w:w="1064" w:type="dxa"/>
            <w:gridSpan w:val="2"/>
            <w:vMerge w:val="restart"/>
          </w:tcPr>
          <w:p w:rsidR="00356083" w:rsidRDefault="00356083">
            <w:pPr>
              <w:spacing w:before="40"/>
            </w:pPr>
            <w:r>
              <w:rPr>
                <w:rFonts w:hint="eastAsia"/>
              </w:rPr>
              <w:t>許可番号</w:t>
            </w:r>
          </w:p>
        </w:tc>
        <w:tc>
          <w:tcPr>
            <w:tcW w:w="3533" w:type="dxa"/>
            <w:gridSpan w:val="4"/>
            <w:vAlign w:val="center"/>
          </w:tcPr>
          <w:p w:rsidR="00356083" w:rsidRDefault="00356083">
            <w:r>
              <w:rPr>
                <w:rFonts w:hint="eastAsia"/>
              </w:rPr>
              <w:t>運搬元：　　　第　　　　　　　号</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1470" w:type="dxa"/>
            <w:gridSpan w:val="2"/>
            <w:vMerge/>
            <w:vAlign w:val="center"/>
          </w:tcPr>
          <w:p w:rsidR="00356083" w:rsidRDefault="00356083"/>
        </w:tc>
        <w:tc>
          <w:tcPr>
            <w:tcW w:w="1064" w:type="dxa"/>
            <w:gridSpan w:val="2"/>
            <w:vMerge/>
            <w:vAlign w:val="center"/>
          </w:tcPr>
          <w:p w:rsidR="00356083" w:rsidRDefault="00356083"/>
        </w:tc>
        <w:tc>
          <w:tcPr>
            <w:tcW w:w="3533" w:type="dxa"/>
            <w:gridSpan w:val="4"/>
            <w:vAlign w:val="center"/>
          </w:tcPr>
          <w:p w:rsidR="00356083" w:rsidRDefault="00356083">
            <w:r>
              <w:rPr>
                <w:rFonts w:hint="eastAsia"/>
              </w:rPr>
              <w:t>運搬先：岡山市第　　　　　　　号</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1470" w:type="dxa"/>
            <w:gridSpan w:val="2"/>
            <w:vMerge/>
            <w:vAlign w:val="center"/>
          </w:tcPr>
          <w:p w:rsidR="00356083" w:rsidRDefault="00356083"/>
        </w:tc>
        <w:tc>
          <w:tcPr>
            <w:tcW w:w="4597" w:type="dxa"/>
            <w:gridSpan w:val="6"/>
            <w:vAlign w:val="center"/>
          </w:tcPr>
          <w:p w:rsidR="00356083" w:rsidRDefault="00356083">
            <w:r>
              <w:rPr>
                <w:rFonts w:hint="eastAsia"/>
                <w:spacing w:val="105"/>
              </w:rPr>
              <w:t>積替</w:t>
            </w:r>
            <w:r>
              <w:rPr>
                <w:rFonts w:hint="eastAsia"/>
                <w:spacing w:val="200"/>
              </w:rPr>
              <w:t>：</w:t>
            </w:r>
            <w:r>
              <w:rPr>
                <w:rFonts w:hint="eastAsia"/>
                <w:spacing w:val="105"/>
              </w:rPr>
              <w:t>有・</w:t>
            </w:r>
            <w:r>
              <w:rPr>
                <w:rFonts w:hint="eastAsia"/>
              </w:rPr>
              <w:t>無</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6067" w:type="dxa"/>
            <w:gridSpan w:val="8"/>
            <w:vAlign w:val="center"/>
          </w:tcPr>
          <w:p w:rsidR="00356083" w:rsidRDefault="00356083">
            <w:r>
              <w:rPr>
                <w:rFonts w:hint="eastAsia"/>
              </w:rPr>
              <w:t>備考</w:t>
            </w:r>
            <w:r>
              <w:t>(</w:t>
            </w:r>
            <w:r>
              <w:rPr>
                <w:rFonts w:hint="eastAsia"/>
              </w:rPr>
              <w:t>頻度等</w:t>
            </w:r>
            <w:r>
              <w:t>)</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val="restart"/>
            <w:textDirection w:val="tbRlV"/>
            <w:vAlign w:val="center"/>
          </w:tcPr>
          <w:p w:rsidR="00356083" w:rsidRDefault="00356083">
            <w:pPr>
              <w:ind w:left="113" w:right="113"/>
              <w:jc w:val="center"/>
            </w:pPr>
            <w:r>
              <w:rPr>
                <w:rFonts w:hint="eastAsia"/>
              </w:rPr>
              <w:t>中間処理</w:t>
            </w:r>
          </w:p>
        </w:tc>
        <w:tc>
          <w:tcPr>
            <w:tcW w:w="1736" w:type="dxa"/>
            <w:vMerge w:val="restart"/>
          </w:tcPr>
          <w:p w:rsidR="00356083" w:rsidRDefault="00356083">
            <w:pPr>
              <w:spacing w:before="40"/>
            </w:pPr>
            <w:r>
              <w:rPr>
                <w:rFonts w:hint="eastAsia"/>
              </w:rPr>
              <w:t>中間処理業者</w:t>
            </w:r>
          </w:p>
        </w:tc>
        <w:tc>
          <w:tcPr>
            <w:tcW w:w="6067" w:type="dxa"/>
            <w:gridSpan w:val="8"/>
            <w:vAlign w:val="center"/>
          </w:tcPr>
          <w:p w:rsidR="00356083" w:rsidRDefault="00356083">
            <w:r>
              <w:rPr>
                <w:rFonts w:hint="eastAsia"/>
              </w:rPr>
              <w:t>名称</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6067" w:type="dxa"/>
            <w:gridSpan w:val="8"/>
            <w:vAlign w:val="center"/>
          </w:tcPr>
          <w:p w:rsidR="00356083" w:rsidRDefault="00356083">
            <w:r>
              <w:rPr>
                <w:rFonts w:hint="eastAsia"/>
              </w:rPr>
              <w:t>所在地</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6067" w:type="dxa"/>
            <w:gridSpan w:val="8"/>
            <w:vAlign w:val="center"/>
          </w:tcPr>
          <w:p w:rsidR="00356083" w:rsidRDefault="00356083">
            <w:r>
              <w:rPr>
                <w:rFonts w:hint="eastAsia"/>
              </w:rPr>
              <w:t>許可番号：岡山市第　　　　　　　　　　　　　　号</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6067" w:type="dxa"/>
            <w:gridSpan w:val="8"/>
            <w:vAlign w:val="center"/>
          </w:tcPr>
          <w:p w:rsidR="00356083" w:rsidRDefault="00356083">
            <w:r>
              <w:rPr>
                <w:rFonts w:hint="eastAsia"/>
              </w:rPr>
              <w:t>処理方法：</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textDirection w:val="tbRlV"/>
            <w:vAlign w:val="center"/>
          </w:tcPr>
          <w:p w:rsidR="00356083" w:rsidRDefault="00356083">
            <w:pPr>
              <w:ind w:left="113" w:right="113"/>
              <w:jc w:val="center"/>
            </w:pPr>
          </w:p>
        </w:tc>
        <w:tc>
          <w:tcPr>
            <w:tcW w:w="1736" w:type="dxa"/>
            <w:vMerge/>
            <w:vAlign w:val="center"/>
          </w:tcPr>
          <w:p w:rsidR="00356083" w:rsidRDefault="00356083"/>
        </w:tc>
        <w:tc>
          <w:tcPr>
            <w:tcW w:w="6067" w:type="dxa"/>
            <w:gridSpan w:val="8"/>
            <w:vAlign w:val="center"/>
          </w:tcPr>
          <w:p w:rsidR="00356083" w:rsidRDefault="00356083">
            <w:r>
              <w:rPr>
                <w:rFonts w:hint="eastAsia"/>
              </w:rPr>
              <w:t>備考</w:t>
            </w:r>
            <w:r>
              <w:t>(</w:t>
            </w:r>
            <w:r>
              <w:rPr>
                <w:rFonts w:hint="eastAsia"/>
              </w:rPr>
              <w:t>頻度等</w:t>
            </w:r>
            <w:r>
              <w:t>)</w:t>
            </w:r>
          </w:p>
        </w:tc>
      </w:tr>
      <w:tr w:rsidR="00356083">
        <w:trPr>
          <w:cantSplit/>
          <w:trHeight w:val="360"/>
        </w:trPr>
        <w:tc>
          <w:tcPr>
            <w:tcW w:w="449" w:type="dxa"/>
            <w:vMerge/>
            <w:textDirection w:val="tbRlV"/>
            <w:vAlign w:val="center"/>
          </w:tcPr>
          <w:p w:rsidR="00356083" w:rsidRDefault="00356083">
            <w:pPr>
              <w:ind w:left="113" w:right="113"/>
              <w:jc w:val="center"/>
            </w:pPr>
          </w:p>
        </w:tc>
        <w:tc>
          <w:tcPr>
            <w:tcW w:w="448" w:type="dxa"/>
            <w:vMerge w:val="restart"/>
            <w:textDirection w:val="tbRlV"/>
            <w:vAlign w:val="center"/>
          </w:tcPr>
          <w:p w:rsidR="00356083" w:rsidRDefault="00356083">
            <w:pPr>
              <w:ind w:left="113" w:right="113"/>
              <w:jc w:val="center"/>
            </w:pPr>
            <w:r>
              <w:rPr>
                <w:rFonts w:hint="eastAsia"/>
              </w:rPr>
              <w:t>最終処分</w:t>
            </w:r>
          </w:p>
        </w:tc>
        <w:tc>
          <w:tcPr>
            <w:tcW w:w="1736" w:type="dxa"/>
            <w:vMerge w:val="restart"/>
          </w:tcPr>
          <w:p w:rsidR="00356083" w:rsidRDefault="00356083">
            <w:pPr>
              <w:spacing w:before="40"/>
            </w:pPr>
            <w:r>
              <w:rPr>
                <w:rFonts w:hint="eastAsia"/>
              </w:rPr>
              <w:t>最終処分業者</w:t>
            </w:r>
          </w:p>
        </w:tc>
        <w:tc>
          <w:tcPr>
            <w:tcW w:w="6067" w:type="dxa"/>
            <w:gridSpan w:val="8"/>
            <w:vAlign w:val="center"/>
          </w:tcPr>
          <w:p w:rsidR="00356083" w:rsidRDefault="00356083">
            <w:r>
              <w:rPr>
                <w:rFonts w:hint="eastAsia"/>
              </w:rPr>
              <w:t>名称</w:t>
            </w:r>
          </w:p>
        </w:tc>
      </w:tr>
      <w:tr w:rsidR="00356083">
        <w:trPr>
          <w:cantSplit/>
          <w:trHeight w:val="360"/>
        </w:trPr>
        <w:tc>
          <w:tcPr>
            <w:tcW w:w="449" w:type="dxa"/>
            <w:vMerge/>
            <w:vAlign w:val="center"/>
          </w:tcPr>
          <w:p w:rsidR="00356083" w:rsidRDefault="00356083"/>
        </w:tc>
        <w:tc>
          <w:tcPr>
            <w:tcW w:w="448" w:type="dxa"/>
            <w:vMerge/>
            <w:vAlign w:val="center"/>
          </w:tcPr>
          <w:p w:rsidR="00356083" w:rsidRDefault="00356083"/>
        </w:tc>
        <w:tc>
          <w:tcPr>
            <w:tcW w:w="1736" w:type="dxa"/>
            <w:vMerge/>
            <w:vAlign w:val="center"/>
          </w:tcPr>
          <w:p w:rsidR="00356083" w:rsidRDefault="00356083"/>
        </w:tc>
        <w:tc>
          <w:tcPr>
            <w:tcW w:w="6067" w:type="dxa"/>
            <w:gridSpan w:val="8"/>
            <w:vAlign w:val="center"/>
          </w:tcPr>
          <w:p w:rsidR="00356083" w:rsidRDefault="00356083">
            <w:r>
              <w:rPr>
                <w:rFonts w:hint="eastAsia"/>
              </w:rPr>
              <w:t>所在地</w:t>
            </w:r>
          </w:p>
        </w:tc>
      </w:tr>
      <w:tr w:rsidR="00356083">
        <w:trPr>
          <w:cantSplit/>
          <w:trHeight w:val="360"/>
        </w:trPr>
        <w:tc>
          <w:tcPr>
            <w:tcW w:w="449" w:type="dxa"/>
            <w:vMerge/>
            <w:vAlign w:val="center"/>
          </w:tcPr>
          <w:p w:rsidR="00356083" w:rsidRDefault="00356083"/>
        </w:tc>
        <w:tc>
          <w:tcPr>
            <w:tcW w:w="448" w:type="dxa"/>
            <w:vMerge/>
            <w:vAlign w:val="center"/>
          </w:tcPr>
          <w:p w:rsidR="00356083" w:rsidRDefault="00356083"/>
        </w:tc>
        <w:tc>
          <w:tcPr>
            <w:tcW w:w="1736" w:type="dxa"/>
            <w:vMerge/>
            <w:vAlign w:val="center"/>
          </w:tcPr>
          <w:p w:rsidR="00356083" w:rsidRDefault="00356083"/>
        </w:tc>
        <w:tc>
          <w:tcPr>
            <w:tcW w:w="6067" w:type="dxa"/>
            <w:gridSpan w:val="8"/>
            <w:vAlign w:val="center"/>
          </w:tcPr>
          <w:p w:rsidR="00356083" w:rsidRDefault="00356083">
            <w:r>
              <w:rPr>
                <w:rFonts w:hint="eastAsia"/>
              </w:rPr>
              <w:t>許可番号：岡山市第　　　　　　　　　　　　　　号</w:t>
            </w:r>
          </w:p>
        </w:tc>
      </w:tr>
      <w:tr w:rsidR="00356083">
        <w:trPr>
          <w:cantSplit/>
          <w:trHeight w:val="360"/>
        </w:trPr>
        <w:tc>
          <w:tcPr>
            <w:tcW w:w="449" w:type="dxa"/>
            <w:vMerge/>
            <w:vAlign w:val="center"/>
          </w:tcPr>
          <w:p w:rsidR="00356083" w:rsidRDefault="00356083"/>
        </w:tc>
        <w:tc>
          <w:tcPr>
            <w:tcW w:w="448" w:type="dxa"/>
            <w:vMerge/>
            <w:vAlign w:val="center"/>
          </w:tcPr>
          <w:p w:rsidR="00356083" w:rsidRDefault="00356083"/>
        </w:tc>
        <w:tc>
          <w:tcPr>
            <w:tcW w:w="1736" w:type="dxa"/>
            <w:vMerge/>
            <w:vAlign w:val="center"/>
          </w:tcPr>
          <w:p w:rsidR="00356083" w:rsidRDefault="00356083"/>
        </w:tc>
        <w:tc>
          <w:tcPr>
            <w:tcW w:w="6067" w:type="dxa"/>
            <w:gridSpan w:val="8"/>
            <w:vAlign w:val="center"/>
          </w:tcPr>
          <w:p w:rsidR="00356083" w:rsidRDefault="00356083">
            <w:r>
              <w:rPr>
                <w:rFonts w:hint="eastAsia"/>
              </w:rPr>
              <w:t>処理方法：</w:t>
            </w:r>
          </w:p>
        </w:tc>
      </w:tr>
      <w:tr w:rsidR="00356083">
        <w:trPr>
          <w:cantSplit/>
          <w:trHeight w:val="570"/>
        </w:trPr>
        <w:tc>
          <w:tcPr>
            <w:tcW w:w="449" w:type="dxa"/>
            <w:vMerge/>
            <w:vAlign w:val="center"/>
          </w:tcPr>
          <w:p w:rsidR="00356083" w:rsidRDefault="00356083"/>
        </w:tc>
        <w:tc>
          <w:tcPr>
            <w:tcW w:w="448" w:type="dxa"/>
            <w:vMerge/>
            <w:vAlign w:val="center"/>
          </w:tcPr>
          <w:p w:rsidR="00356083" w:rsidRDefault="00356083"/>
        </w:tc>
        <w:tc>
          <w:tcPr>
            <w:tcW w:w="1736" w:type="dxa"/>
            <w:vMerge/>
            <w:vAlign w:val="center"/>
          </w:tcPr>
          <w:p w:rsidR="00356083" w:rsidRDefault="00356083"/>
        </w:tc>
        <w:tc>
          <w:tcPr>
            <w:tcW w:w="6067" w:type="dxa"/>
            <w:gridSpan w:val="8"/>
          </w:tcPr>
          <w:p w:rsidR="00356083" w:rsidRDefault="00356083">
            <w:pPr>
              <w:spacing w:before="40"/>
            </w:pPr>
            <w:r>
              <w:rPr>
                <w:rFonts w:hint="eastAsia"/>
              </w:rPr>
              <w:t>備考</w:t>
            </w:r>
            <w:r>
              <w:t>(</w:t>
            </w:r>
            <w:r>
              <w:rPr>
                <w:rFonts w:hint="eastAsia"/>
              </w:rPr>
              <w:t>頻度等</w:t>
            </w:r>
            <w:r>
              <w:t>)</w:t>
            </w:r>
          </w:p>
        </w:tc>
      </w:tr>
      <w:tr w:rsidR="00356083">
        <w:trPr>
          <w:cantSplit/>
          <w:trHeight w:val="570"/>
        </w:trPr>
        <w:tc>
          <w:tcPr>
            <w:tcW w:w="8700" w:type="dxa"/>
            <w:gridSpan w:val="11"/>
          </w:tcPr>
          <w:p w:rsidR="00356083" w:rsidRDefault="00356083">
            <w:pPr>
              <w:spacing w:before="40"/>
            </w:pPr>
            <w:r>
              <w:rPr>
                <w:rFonts w:hint="eastAsia"/>
              </w:rPr>
              <w:t>当該搬入に係る担当者　氏名：　　　　　　　　　　　　　　電話番号</w:t>
            </w:r>
          </w:p>
        </w:tc>
      </w:tr>
    </w:tbl>
    <w:p w:rsidR="00356083" w:rsidRDefault="00356083">
      <w:r>
        <w:rPr>
          <w:rFonts w:hint="eastAsia"/>
          <w:spacing w:val="105"/>
        </w:rPr>
        <w:t>備</w:t>
      </w:r>
      <w:r>
        <w:rPr>
          <w:rFonts w:hint="eastAsia"/>
        </w:rPr>
        <w:t>考</w:t>
      </w:r>
    </w:p>
    <w:p w:rsidR="00356083" w:rsidRDefault="00356083">
      <w:r>
        <w:t>1</w:t>
      </w:r>
      <w:r>
        <w:rPr>
          <w:rFonts w:hint="eastAsia"/>
        </w:rPr>
        <w:t xml:space="preserve">　当該変更協議書は，変更予定日の</w:t>
      </w:r>
      <w:r>
        <w:t>1</w:t>
      </w:r>
      <w:r>
        <w:rPr>
          <w:rFonts w:hint="eastAsia"/>
        </w:rPr>
        <w:t>月前までに提出すること。</w:t>
      </w:r>
    </w:p>
    <w:p w:rsidR="00356083" w:rsidRDefault="00356083">
      <w:pPr>
        <w:ind w:left="112" w:right="-34" w:hanging="112"/>
      </w:pPr>
      <w:r>
        <w:t>2</w:t>
      </w:r>
      <w:r>
        <w:rPr>
          <w:rFonts w:hint="eastAsia"/>
        </w:rPr>
        <w:t xml:space="preserve">　市内搬入の期限を超えて市内に産業廃棄物を搬入しようとする場合は，期限を超える日の</w:t>
      </w:r>
      <w:r>
        <w:t>1</w:t>
      </w:r>
      <w:r>
        <w:rPr>
          <w:rFonts w:hint="eastAsia"/>
        </w:rPr>
        <w:t>月前までに更新の手続きを行うこと。</w:t>
      </w:r>
    </w:p>
    <w:p w:rsidR="00356083" w:rsidRDefault="00356083">
      <w:r>
        <w:t>3</w:t>
      </w:r>
      <w:r>
        <w:rPr>
          <w:rFonts w:hint="eastAsia"/>
        </w:rPr>
        <w:t xml:space="preserve">　添付書類</w:t>
      </w:r>
      <w:r>
        <w:t>(</w:t>
      </w:r>
      <w:r>
        <w:rPr>
          <w:rFonts w:hint="eastAsia"/>
        </w:rPr>
        <w:t>変更の内容に係るものに限る。</w:t>
      </w:r>
      <w:r>
        <w:t>)</w:t>
      </w:r>
    </w:p>
    <w:p w:rsidR="00356083" w:rsidRDefault="00356083">
      <w:r>
        <w:rPr>
          <w:rFonts w:hint="eastAsia"/>
        </w:rPr>
        <w:t xml:space="preserve">　</w:t>
      </w:r>
      <w:r>
        <w:t xml:space="preserve"> </w:t>
      </w:r>
      <w:r>
        <w:rPr>
          <w:rFonts w:hint="eastAsia"/>
        </w:rPr>
        <w:t>・岡山市内に搬入する産業廃棄物に係る種類毎の分析証明書</w:t>
      </w:r>
    </w:p>
    <w:p w:rsidR="00356083" w:rsidRDefault="00356083">
      <w:r>
        <w:rPr>
          <w:rFonts w:hint="eastAsia"/>
        </w:rPr>
        <w:t xml:space="preserve">　　</w:t>
      </w:r>
      <w:r>
        <w:t xml:space="preserve"> (</w:t>
      </w:r>
      <w:r>
        <w:rPr>
          <w:rFonts w:hint="eastAsia"/>
        </w:rPr>
        <w:t>含有試験及び溶出試験</w:t>
      </w:r>
      <w:r>
        <w:t>)</w:t>
      </w:r>
    </w:p>
    <w:p w:rsidR="00356083" w:rsidRDefault="00356083">
      <w:r>
        <w:rPr>
          <w:rFonts w:hint="eastAsia"/>
        </w:rPr>
        <w:t xml:space="preserve">　</w:t>
      </w:r>
      <w:r>
        <w:t xml:space="preserve"> </w:t>
      </w:r>
      <w:r>
        <w:rPr>
          <w:rFonts w:hint="eastAsia"/>
        </w:rPr>
        <w:t>・排出事業場における産業廃棄物の排出工程図</w:t>
      </w:r>
    </w:p>
    <w:p w:rsidR="00356083" w:rsidRDefault="00356083">
      <w:r>
        <w:rPr>
          <w:rFonts w:hint="eastAsia"/>
        </w:rPr>
        <w:t xml:space="preserve">　　</w:t>
      </w:r>
      <w:r>
        <w:t xml:space="preserve"> (</w:t>
      </w:r>
      <w:r>
        <w:rPr>
          <w:rFonts w:hint="eastAsia"/>
        </w:rPr>
        <w:t>産業廃棄物の発生から，岡山市内に搬出するまでの工程図</w:t>
      </w:r>
      <w:r>
        <w:t>)</w:t>
      </w:r>
    </w:p>
    <w:p w:rsidR="00356083" w:rsidRDefault="00356083">
      <w:r>
        <w:rPr>
          <w:rFonts w:hint="eastAsia"/>
        </w:rPr>
        <w:t xml:space="preserve">　</w:t>
      </w:r>
      <w:r>
        <w:t xml:space="preserve"> </w:t>
      </w:r>
      <w:r>
        <w:rPr>
          <w:rFonts w:hint="eastAsia"/>
        </w:rPr>
        <w:t>・産業廃棄物の処理に係る処理業者</w:t>
      </w:r>
      <w:r>
        <w:t>(</w:t>
      </w:r>
      <w:r>
        <w:rPr>
          <w:rFonts w:hint="eastAsia"/>
        </w:rPr>
        <w:t>収集運搬業者及び処分業者</w:t>
      </w:r>
      <w:r>
        <w:t>)</w:t>
      </w:r>
      <w:r>
        <w:rPr>
          <w:rFonts w:hint="eastAsia"/>
        </w:rPr>
        <w:t>との契約書の写し</w:t>
      </w:r>
    </w:p>
    <w:p w:rsidR="00356083" w:rsidRDefault="00356083">
      <w:r>
        <w:rPr>
          <w:rFonts w:hint="eastAsia"/>
        </w:rPr>
        <w:t xml:space="preserve">　</w:t>
      </w:r>
      <w:r>
        <w:t xml:space="preserve"> </w:t>
      </w:r>
      <w:r>
        <w:rPr>
          <w:rFonts w:hint="eastAsia"/>
        </w:rPr>
        <w:t>・委託する処理業者</w:t>
      </w:r>
      <w:r>
        <w:t>(</w:t>
      </w:r>
      <w:r>
        <w:rPr>
          <w:rFonts w:hint="eastAsia"/>
        </w:rPr>
        <w:t>収集運搬業者及び処分業者</w:t>
      </w:r>
      <w:r>
        <w:t>)</w:t>
      </w:r>
      <w:r>
        <w:rPr>
          <w:rFonts w:hint="eastAsia"/>
        </w:rPr>
        <w:t>の許可証の写し</w:t>
      </w:r>
    </w:p>
    <w:p w:rsidR="00356083" w:rsidRDefault="00356083">
      <w:r>
        <w:rPr>
          <w:rFonts w:hint="eastAsia"/>
        </w:rPr>
        <w:t xml:space="preserve">　　</w:t>
      </w:r>
      <w:r>
        <w:t xml:space="preserve"> (</w:t>
      </w:r>
      <w:r>
        <w:rPr>
          <w:rFonts w:hint="eastAsia"/>
        </w:rPr>
        <w:t>収集運搬業者にあっては，運搬元及び岡山市の許可証の写し</w:t>
      </w:r>
      <w:r>
        <w:t>)</w:t>
      </w:r>
    </w:p>
    <w:p w:rsidR="00356083" w:rsidRDefault="00356083">
      <w:r>
        <w:rPr>
          <w:rFonts w:hint="eastAsia"/>
        </w:rPr>
        <w:t xml:space="preserve">　</w:t>
      </w:r>
      <w:r>
        <w:t xml:space="preserve"> </w:t>
      </w:r>
      <w:r>
        <w:rPr>
          <w:rFonts w:hint="eastAsia"/>
        </w:rPr>
        <w:t>・排出された産業廃棄物の写真</w:t>
      </w:r>
    </w:p>
    <w:p w:rsidR="00356083" w:rsidRDefault="00356083">
      <w:r>
        <w:t>4</w:t>
      </w:r>
      <w:r>
        <w:rPr>
          <w:rFonts w:hint="eastAsia"/>
        </w:rPr>
        <w:t xml:space="preserve">　当初の市内搬入処分協議通知の写しを添付すること。</w:t>
      </w:r>
    </w:p>
    <w:sectPr w:rsidR="00356083">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76" w:rsidRDefault="00800176" w:rsidP="00356083">
      <w:r>
        <w:separator/>
      </w:r>
    </w:p>
  </w:endnote>
  <w:endnote w:type="continuationSeparator" w:id="0">
    <w:p w:rsidR="00800176" w:rsidRDefault="00800176" w:rsidP="0035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76" w:rsidRDefault="00800176" w:rsidP="00356083">
      <w:r>
        <w:separator/>
      </w:r>
    </w:p>
  </w:footnote>
  <w:footnote w:type="continuationSeparator" w:id="0">
    <w:p w:rsidR="00800176" w:rsidRDefault="00800176" w:rsidP="0035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83"/>
    <w:rsid w:val="00356083"/>
    <w:rsid w:val="003E5C50"/>
    <w:rsid w:val="00590F2C"/>
    <w:rsid w:val="005F2EA1"/>
    <w:rsid w:val="006D7273"/>
    <w:rsid w:val="00800176"/>
    <w:rsid w:val="0090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C0F4F0"/>
  <w14:defaultImageDpi w14:val="0"/>
  <w15:docId w15:val="{614B9B6C-A99F-4C92-96EC-A76882E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2"/>
      <w:sz w:val="21"/>
    </w:rPr>
  </w:style>
  <w:style w:type="paragraph" w:styleId="a7">
    <w:name w:val="header"/>
    <w:basedOn w:val="a"/>
    <w:link w:val="a8"/>
    <w:uiPriority w:val="99"/>
    <w:semiHidden/>
    <w:unhideWhenUsed/>
    <w:rsid w:val="00356083"/>
    <w:pPr>
      <w:tabs>
        <w:tab w:val="center" w:pos="4252"/>
        <w:tab w:val="right" w:pos="8504"/>
      </w:tabs>
      <w:snapToGrid w:val="0"/>
    </w:pPr>
  </w:style>
  <w:style w:type="character" w:customStyle="1" w:styleId="a8">
    <w:name w:val="ヘッダー (文字)"/>
    <w:basedOn w:val="a0"/>
    <w:link w:val="a7"/>
    <w:uiPriority w:val="99"/>
    <w:semiHidden/>
    <w:locked/>
    <w:rsid w:val="00356083"/>
    <w:rPr>
      <w:rFonts w:ascii="ＭＳ 明朝" w:cs="Times New Roman"/>
      <w:kern w:val="2"/>
      <w:sz w:val="21"/>
    </w:rPr>
  </w:style>
  <w:style w:type="paragraph" w:styleId="a9">
    <w:name w:val="footer"/>
    <w:basedOn w:val="a"/>
    <w:link w:val="aa"/>
    <w:uiPriority w:val="99"/>
    <w:semiHidden/>
    <w:unhideWhenUsed/>
    <w:rsid w:val="00356083"/>
    <w:pPr>
      <w:tabs>
        <w:tab w:val="center" w:pos="4252"/>
        <w:tab w:val="right" w:pos="8504"/>
      </w:tabs>
      <w:snapToGrid w:val="0"/>
    </w:pPr>
  </w:style>
  <w:style w:type="character" w:customStyle="1" w:styleId="aa">
    <w:name w:val="フッター (文字)"/>
    <w:basedOn w:val="a0"/>
    <w:link w:val="a9"/>
    <w:uiPriority w:val="99"/>
    <w:semiHidden/>
    <w:locked/>
    <w:rsid w:val="0035608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岡山市役所</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岡山市役所</dc:creator>
  <cp:lastModifiedBy>岡山市産業廃棄物対策課</cp:lastModifiedBy>
  <cp:revision>2</cp:revision>
  <cp:lastPrinted>2003-03-17T01:33:00Z</cp:lastPrinted>
  <dcterms:created xsi:type="dcterms:W3CDTF">2015-10-27T06:26:00Z</dcterms:created>
  <dcterms:modified xsi:type="dcterms:W3CDTF">2020-11-19T05:50:00Z</dcterms:modified>
</cp:coreProperties>
</file>