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95" w:rsidRDefault="00C53879">
      <w:pPr>
        <w:spacing w:line="440" w:lineRule="atLeast"/>
        <w:ind w:left="880" w:hanging="220"/>
        <w:rPr>
          <w:rFonts w:ascii="ＭＳ 明朝" w:hAnsi="ＭＳ 明朝" w:cs="ＭＳ 明朝"/>
          <w:color w:val="000000"/>
        </w:rPr>
      </w:pPr>
      <w:r>
        <w:rPr>
          <w:rFonts w:ascii="ＭＳ 明朝" w:hAnsi="ＭＳ 明朝" w:cs="ＭＳ 明朝" w:hint="eastAsia"/>
          <w:color w:val="000000"/>
        </w:rPr>
        <w:t>○岡山市消費者教育推進地域協議会設置条例</w:t>
      </w:r>
    </w:p>
    <w:p w:rsidR="00C66C95" w:rsidRDefault="00C53879">
      <w:pPr>
        <w:spacing w:line="440" w:lineRule="atLeast"/>
        <w:jc w:val="right"/>
        <w:rPr>
          <w:rFonts w:ascii="ＭＳ 明朝" w:hAnsi="ＭＳ 明朝" w:cs="ＭＳ 明朝"/>
          <w:color w:val="000000"/>
        </w:rPr>
      </w:pPr>
      <w:r>
        <w:rPr>
          <w:rFonts w:ascii="ＭＳ 明朝" w:hAnsi="ＭＳ 明朝" w:cs="ＭＳ 明朝" w:hint="eastAsia"/>
          <w:color w:val="000000"/>
        </w:rPr>
        <w:t>平成２９年６月２８日</w:t>
      </w:r>
    </w:p>
    <w:p w:rsidR="00C66C95" w:rsidRDefault="00C53879">
      <w:pPr>
        <w:spacing w:line="440" w:lineRule="atLeast"/>
        <w:jc w:val="right"/>
        <w:rPr>
          <w:rFonts w:ascii="ＭＳ 明朝" w:hAnsi="ＭＳ 明朝" w:cs="ＭＳ 明朝"/>
          <w:color w:val="000000"/>
        </w:rPr>
      </w:pPr>
      <w:r>
        <w:rPr>
          <w:rFonts w:ascii="ＭＳ 明朝" w:hAnsi="ＭＳ 明朝" w:cs="ＭＳ 明朝" w:hint="eastAsia"/>
          <w:color w:val="000000"/>
        </w:rPr>
        <w:t>条例第３６号</w:t>
      </w:r>
    </w:p>
    <w:p w:rsidR="00C66C95" w:rsidRDefault="00C53879">
      <w:pPr>
        <w:spacing w:line="440" w:lineRule="atLeast"/>
        <w:ind w:left="220"/>
        <w:rPr>
          <w:rFonts w:ascii="ＭＳ 明朝" w:hAnsi="ＭＳ 明朝" w:cs="ＭＳ 明朝"/>
          <w:color w:val="000000"/>
        </w:rPr>
      </w:pPr>
      <w:r>
        <w:rPr>
          <w:rFonts w:ascii="ＭＳ 明朝" w:hAnsi="ＭＳ 明朝" w:cs="ＭＳ 明朝" w:hint="eastAsia"/>
          <w:color w:val="000000"/>
        </w:rPr>
        <w:t>（設置）</w:t>
      </w:r>
      <w:bookmarkStart w:id="0" w:name="_GoBack"/>
      <w:bookmarkEnd w:id="0"/>
    </w:p>
    <w:p w:rsidR="00C66C95" w:rsidRDefault="00C53879">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第１条　本市の区域における消費者教育（消費者教育の推進に関する法律（平成２４年法律第６１号。以下「法」という。）第２条第１項に規定する消費者教育をいう。以下同じ。）を推進するため，法第２０条第１項の規定に基づき，岡山市消費者教育推進地域協議会（以下「協議会」という。）を設置する。</w:t>
      </w:r>
    </w:p>
    <w:p w:rsidR="00C66C95" w:rsidRDefault="00C53879">
      <w:pPr>
        <w:spacing w:line="440" w:lineRule="atLeast"/>
        <w:ind w:left="220"/>
        <w:rPr>
          <w:rFonts w:ascii="ＭＳ 明朝" w:hAnsi="ＭＳ 明朝" w:cs="ＭＳ 明朝"/>
          <w:color w:val="000000"/>
        </w:rPr>
      </w:pPr>
      <w:r>
        <w:rPr>
          <w:rFonts w:ascii="ＭＳ 明朝" w:hAnsi="ＭＳ 明朝" w:cs="ＭＳ 明朝" w:hint="eastAsia"/>
          <w:color w:val="000000"/>
        </w:rPr>
        <w:t>（所掌事務）</w:t>
      </w:r>
    </w:p>
    <w:p w:rsidR="00C66C95" w:rsidRDefault="00C53879">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第２条　協議会の所掌事務は，次のとおりとする。</w:t>
      </w:r>
    </w:p>
    <w:p w:rsidR="00C66C95" w:rsidRDefault="00C53879">
      <w:pPr>
        <w:spacing w:line="440" w:lineRule="atLeast"/>
        <w:ind w:left="440" w:hanging="220"/>
        <w:rPr>
          <w:rFonts w:ascii="ＭＳ 明朝" w:hAnsi="ＭＳ 明朝" w:cs="ＭＳ 明朝"/>
          <w:color w:val="000000"/>
        </w:rPr>
      </w:pPr>
      <w:r>
        <w:rPr>
          <w:rFonts w:ascii="ＭＳ 明朝" w:hAnsi="ＭＳ 明朝" w:cs="ＭＳ 明朝" w:hint="eastAsia"/>
          <w:color w:val="000000"/>
        </w:rPr>
        <w:t>（１）　本市の区域における消費者教育の総合的，体系的かつ効果的な推進に関して協議</w:t>
      </w:r>
      <w:r>
        <w:rPr>
          <w:rFonts w:ascii="ＭＳ 明朝" w:hAnsi="ＭＳ 明朝" w:cs="ＭＳ 明朝" w:hint="eastAsia"/>
          <w:color w:val="000000"/>
        </w:rPr>
        <w:t>会の委員相互の情報の交換及び調整を行うこと。</w:t>
      </w:r>
    </w:p>
    <w:p w:rsidR="00C66C95" w:rsidRDefault="00C53879">
      <w:pPr>
        <w:spacing w:line="440" w:lineRule="atLeast"/>
        <w:ind w:left="440" w:hanging="220"/>
        <w:rPr>
          <w:rFonts w:ascii="ＭＳ 明朝" w:hAnsi="ＭＳ 明朝" w:cs="ＭＳ 明朝"/>
          <w:color w:val="000000"/>
        </w:rPr>
      </w:pPr>
      <w:r>
        <w:rPr>
          <w:rFonts w:ascii="ＭＳ 明朝" w:hAnsi="ＭＳ 明朝" w:cs="ＭＳ 明朝" w:hint="eastAsia"/>
          <w:color w:val="000000"/>
        </w:rPr>
        <w:t>（２）　岡山市消費者教育推進計画の作成又は変更に関して意見を述べること。</w:t>
      </w:r>
    </w:p>
    <w:p w:rsidR="00C66C95" w:rsidRDefault="00C53879">
      <w:pPr>
        <w:spacing w:line="440" w:lineRule="atLeast"/>
        <w:ind w:left="440" w:hanging="220"/>
        <w:rPr>
          <w:rFonts w:ascii="ＭＳ 明朝" w:hAnsi="ＭＳ 明朝" w:cs="ＭＳ 明朝"/>
          <w:color w:val="000000"/>
        </w:rPr>
      </w:pPr>
      <w:r>
        <w:rPr>
          <w:rFonts w:ascii="ＭＳ 明朝" w:hAnsi="ＭＳ 明朝" w:cs="ＭＳ 明朝" w:hint="eastAsia"/>
          <w:color w:val="000000"/>
        </w:rPr>
        <w:t>（３）　前２号に掲げるもののほか，消費者教育の推進に関し，市長が必要と認める事務</w:t>
      </w:r>
    </w:p>
    <w:p w:rsidR="00C66C95" w:rsidRDefault="00C53879">
      <w:pPr>
        <w:spacing w:line="440" w:lineRule="atLeast"/>
        <w:ind w:left="220"/>
        <w:rPr>
          <w:rFonts w:ascii="ＭＳ 明朝" w:hAnsi="ＭＳ 明朝" w:cs="ＭＳ 明朝"/>
          <w:color w:val="000000"/>
        </w:rPr>
      </w:pPr>
      <w:r>
        <w:rPr>
          <w:rFonts w:ascii="ＭＳ 明朝" w:hAnsi="ＭＳ 明朝" w:cs="ＭＳ 明朝" w:hint="eastAsia"/>
          <w:color w:val="000000"/>
        </w:rPr>
        <w:t>（組織）</w:t>
      </w:r>
    </w:p>
    <w:p w:rsidR="00C66C95" w:rsidRDefault="00C53879">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第３条　協議会は，委員１２人以内をもって組織する。</w:t>
      </w:r>
    </w:p>
    <w:p w:rsidR="00C66C95" w:rsidRDefault="00C53879">
      <w:pPr>
        <w:spacing w:line="440" w:lineRule="atLeast"/>
        <w:ind w:left="220"/>
        <w:rPr>
          <w:rFonts w:ascii="ＭＳ 明朝" w:hAnsi="ＭＳ 明朝" w:cs="ＭＳ 明朝"/>
          <w:color w:val="000000"/>
        </w:rPr>
      </w:pPr>
      <w:r>
        <w:rPr>
          <w:rFonts w:ascii="ＭＳ 明朝" w:hAnsi="ＭＳ 明朝" w:cs="ＭＳ 明朝" w:hint="eastAsia"/>
          <w:color w:val="000000"/>
        </w:rPr>
        <w:t>（委員）</w:t>
      </w:r>
    </w:p>
    <w:p w:rsidR="00C66C95" w:rsidRDefault="00C53879">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第４条　委員は，次に掲げる者のうちから市長が委嘱し，又は任命する。</w:t>
      </w:r>
    </w:p>
    <w:p w:rsidR="00C66C95" w:rsidRDefault="00C53879">
      <w:pPr>
        <w:spacing w:line="440" w:lineRule="atLeast"/>
        <w:ind w:left="440" w:hanging="220"/>
        <w:rPr>
          <w:rFonts w:ascii="ＭＳ 明朝" w:hAnsi="ＭＳ 明朝" w:cs="ＭＳ 明朝"/>
          <w:color w:val="000000"/>
        </w:rPr>
      </w:pPr>
      <w:r>
        <w:rPr>
          <w:rFonts w:ascii="ＭＳ 明朝" w:hAnsi="ＭＳ 明朝" w:cs="ＭＳ 明朝" w:hint="eastAsia"/>
          <w:color w:val="000000"/>
        </w:rPr>
        <w:t>（１）　消費者及び消費者団体に属する者</w:t>
      </w:r>
    </w:p>
    <w:p w:rsidR="00C66C95" w:rsidRDefault="00C53879">
      <w:pPr>
        <w:spacing w:line="440" w:lineRule="atLeast"/>
        <w:ind w:left="440" w:hanging="220"/>
        <w:rPr>
          <w:rFonts w:ascii="ＭＳ 明朝" w:hAnsi="ＭＳ 明朝" w:cs="ＭＳ 明朝"/>
          <w:color w:val="000000"/>
        </w:rPr>
      </w:pPr>
      <w:r>
        <w:rPr>
          <w:rFonts w:ascii="ＭＳ 明朝" w:hAnsi="ＭＳ 明朝" w:cs="ＭＳ 明朝" w:hint="eastAsia"/>
          <w:color w:val="000000"/>
        </w:rPr>
        <w:t>（２）　事業者及び事業者団体に属する者</w:t>
      </w:r>
    </w:p>
    <w:p w:rsidR="00C66C95" w:rsidRDefault="00C53879">
      <w:pPr>
        <w:spacing w:line="440" w:lineRule="atLeast"/>
        <w:ind w:left="440" w:hanging="220"/>
        <w:rPr>
          <w:rFonts w:ascii="ＭＳ 明朝" w:hAnsi="ＭＳ 明朝" w:cs="ＭＳ 明朝"/>
          <w:color w:val="000000"/>
        </w:rPr>
      </w:pPr>
      <w:r>
        <w:rPr>
          <w:rFonts w:ascii="ＭＳ 明朝" w:hAnsi="ＭＳ 明朝" w:cs="ＭＳ 明朝" w:hint="eastAsia"/>
          <w:color w:val="000000"/>
        </w:rPr>
        <w:t>（３）　学識経験を有する者</w:t>
      </w:r>
    </w:p>
    <w:p w:rsidR="00C66C95" w:rsidRDefault="00C53879">
      <w:pPr>
        <w:spacing w:line="440" w:lineRule="atLeast"/>
        <w:ind w:left="440" w:hanging="220"/>
        <w:rPr>
          <w:rFonts w:ascii="ＭＳ 明朝" w:hAnsi="ＭＳ 明朝" w:cs="ＭＳ 明朝"/>
          <w:color w:val="000000"/>
        </w:rPr>
      </w:pPr>
      <w:r>
        <w:rPr>
          <w:rFonts w:ascii="ＭＳ 明朝" w:hAnsi="ＭＳ 明朝" w:cs="ＭＳ 明朝" w:hint="eastAsia"/>
          <w:color w:val="000000"/>
        </w:rPr>
        <w:t>（４）　教育関係者</w:t>
      </w:r>
    </w:p>
    <w:p w:rsidR="00C66C95" w:rsidRDefault="00C53879">
      <w:pPr>
        <w:spacing w:line="440" w:lineRule="atLeast"/>
        <w:ind w:left="440" w:hanging="220"/>
        <w:rPr>
          <w:rFonts w:ascii="ＭＳ 明朝" w:hAnsi="ＭＳ 明朝" w:cs="ＭＳ 明朝"/>
          <w:color w:val="000000"/>
        </w:rPr>
      </w:pPr>
      <w:r>
        <w:rPr>
          <w:rFonts w:ascii="ＭＳ 明朝" w:hAnsi="ＭＳ 明朝" w:cs="ＭＳ 明朝" w:hint="eastAsia"/>
          <w:color w:val="000000"/>
        </w:rPr>
        <w:t>（５）　その他市長が必要と認める者</w:t>
      </w:r>
    </w:p>
    <w:p w:rsidR="00C66C95" w:rsidRDefault="00C53879">
      <w:pPr>
        <w:spacing w:line="440" w:lineRule="atLeast"/>
        <w:ind w:left="220" w:hanging="220"/>
        <w:rPr>
          <w:rFonts w:ascii="ＭＳ 明朝" w:hAnsi="ＭＳ 明朝" w:cs="ＭＳ 明朝"/>
          <w:color w:val="000000"/>
        </w:rPr>
      </w:pPr>
      <w:r>
        <w:rPr>
          <w:rFonts w:ascii="ＭＳ 明朝" w:hAnsi="ＭＳ 明朝" w:cs="ＭＳ 明朝" w:hint="eastAsia"/>
          <w:color w:val="000000"/>
        </w:rPr>
        <w:t>２　委</w:t>
      </w:r>
      <w:r>
        <w:rPr>
          <w:rFonts w:ascii="ＭＳ 明朝" w:hAnsi="ＭＳ 明朝" w:cs="ＭＳ 明朝" w:hint="eastAsia"/>
          <w:color w:val="000000"/>
        </w:rPr>
        <w:t>員の任期は，２年とする。ただし，委員が欠けた場合における補欠の委員の任期は，前任者の残任期間とする。</w:t>
      </w:r>
    </w:p>
    <w:p w:rsidR="00C66C95" w:rsidRDefault="00C53879">
      <w:pPr>
        <w:spacing w:line="440" w:lineRule="atLeast"/>
        <w:ind w:left="220" w:hanging="220"/>
        <w:rPr>
          <w:rFonts w:ascii="ＭＳ 明朝" w:hAnsi="ＭＳ 明朝" w:cs="ＭＳ 明朝"/>
          <w:color w:val="000000"/>
        </w:rPr>
      </w:pPr>
      <w:r>
        <w:rPr>
          <w:rFonts w:ascii="ＭＳ 明朝" w:hAnsi="ＭＳ 明朝" w:cs="ＭＳ 明朝" w:hint="eastAsia"/>
          <w:color w:val="000000"/>
        </w:rPr>
        <w:t>３　委員は，再任されることができる。</w:t>
      </w:r>
    </w:p>
    <w:p w:rsidR="00C66C95" w:rsidRDefault="00C53879">
      <w:pPr>
        <w:spacing w:line="440" w:lineRule="atLeast"/>
        <w:ind w:left="220" w:hanging="220"/>
        <w:rPr>
          <w:rFonts w:ascii="ＭＳ 明朝" w:hAnsi="ＭＳ 明朝" w:cs="ＭＳ 明朝"/>
          <w:color w:val="000000"/>
        </w:rPr>
      </w:pPr>
      <w:r>
        <w:rPr>
          <w:rFonts w:ascii="ＭＳ 明朝" w:hAnsi="ＭＳ 明朝" w:cs="ＭＳ 明朝" w:hint="eastAsia"/>
          <w:color w:val="000000"/>
        </w:rPr>
        <w:t>４　委員の任期が満了したときは，当該委員は，後任者が委嘱され，又は任命されるまで</w:t>
      </w:r>
      <w:r>
        <w:rPr>
          <w:rFonts w:ascii="ＭＳ 明朝" w:hAnsi="ＭＳ 明朝" w:cs="ＭＳ 明朝" w:hint="eastAsia"/>
          <w:color w:val="000000"/>
        </w:rPr>
        <w:lastRenderedPageBreak/>
        <w:t>引き続きその職務を行うものとする。</w:t>
      </w:r>
    </w:p>
    <w:p w:rsidR="00C66C95" w:rsidRDefault="00C53879">
      <w:pPr>
        <w:spacing w:line="440" w:lineRule="atLeast"/>
        <w:ind w:left="220"/>
        <w:rPr>
          <w:rFonts w:ascii="ＭＳ 明朝" w:hAnsi="ＭＳ 明朝" w:cs="ＭＳ 明朝"/>
          <w:color w:val="000000"/>
        </w:rPr>
      </w:pPr>
      <w:r>
        <w:rPr>
          <w:rFonts w:ascii="ＭＳ 明朝" w:hAnsi="ＭＳ 明朝" w:cs="ＭＳ 明朝" w:hint="eastAsia"/>
          <w:color w:val="000000"/>
        </w:rPr>
        <w:t>（会長等）</w:t>
      </w:r>
    </w:p>
    <w:p w:rsidR="00C66C95" w:rsidRDefault="00C53879">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第５条　協議会に，会長及び副会長を置く。</w:t>
      </w:r>
    </w:p>
    <w:p w:rsidR="00C66C95" w:rsidRDefault="00C53879">
      <w:pPr>
        <w:spacing w:line="440" w:lineRule="atLeast"/>
        <w:ind w:left="220" w:hanging="220"/>
        <w:rPr>
          <w:rFonts w:ascii="ＭＳ 明朝" w:hAnsi="ＭＳ 明朝" w:cs="ＭＳ 明朝"/>
          <w:color w:val="000000"/>
        </w:rPr>
      </w:pPr>
      <w:r>
        <w:rPr>
          <w:rFonts w:ascii="ＭＳ 明朝" w:hAnsi="ＭＳ 明朝" w:cs="ＭＳ 明朝" w:hint="eastAsia"/>
          <w:color w:val="000000"/>
        </w:rPr>
        <w:t>２　会長及び副会長は，委員の互選によりこれを定める。</w:t>
      </w:r>
    </w:p>
    <w:p w:rsidR="00C66C95" w:rsidRDefault="00C53879">
      <w:pPr>
        <w:spacing w:line="440" w:lineRule="atLeast"/>
        <w:ind w:left="220" w:hanging="220"/>
        <w:rPr>
          <w:rFonts w:ascii="ＭＳ 明朝" w:hAnsi="ＭＳ 明朝" w:cs="ＭＳ 明朝"/>
          <w:color w:val="000000"/>
        </w:rPr>
      </w:pPr>
      <w:r>
        <w:rPr>
          <w:rFonts w:ascii="ＭＳ 明朝" w:hAnsi="ＭＳ 明朝" w:cs="ＭＳ 明朝" w:hint="eastAsia"/>
          <w:color w:val="000000"/>
        </w:rPr>
        <w:t>３　会長は，協議会を代表し，会務を総理する。</w:t>
      </w:r>
    </w:p>
    <w:p w:rsidR="00C66C95" w:rsidRDefault="00C53879">
      <w:pPr>
        <w:spacing w:line="440" w:lineRule="atLeast"/>
        <w:ind w:left="220" w:hanging="220"/>
        <w:rPr>
          <w:rFonts w:ascii="ＭＳ 明朝" w:hAnsi="ＭＳ 明朝" w:cs="ＭＳ 明朝"/>
          <w:color w:val="000000"/>
        </w:rPr>
      </w:pPr>
      <w:r>
        <w:rPr>
          <w:rFonts w:ascii="ＭＳ 明朝" w:hAnsi="ＭＳ 明朝" w:cs="ＭＳ 明朝" w:hint="eastAsia"/>
          <w:color w:val="000000"/>
        </w:rPr>
        <w:t>４　副会長は，会長を補佐し，会長に事故があるとき又は会長が欠けたときは，その職務を代理する。</w:t>
      </w:r>
    </w:p>
    <w:p w:rsidR="00C66C95" w:rsidRDefault="00C53879">
      <w:pPr>
        <w:spacing w:line="440" w:lineRule="atLeast"/>
        <w:ind w:left="220"/>
        <w:rPr>
          <w:rFonts w:ascii="ＭＳ 明朝" w:hAnsi="ＭＳ 明朝" w:cs="ＭＳ 明朝"/>
          <w:color w:val="000000"/>
        </w:rPr>
      </w:pPr>
      <w:r>
        <w:rPr>
          <w:rFonts w:ascii="ＭＳ 明朝" w:hAnsi="ＭＳ 明朝" w:cs="ＭＳ 明朝" w:hint="eastAsia"/>
          <w:color w:val="000000"/>
        </w:rPr>
        <w:t>（会議等</w:t>
      </w:r>
      <w:r>
        <w:rPr>
          <w:rFonts w:ascii="ＭＳ 明朝" w:hAnsi="ＭＳ 明朝" w:cs="ＭＳ 明朝" w:hint="eastAsia"/>
          <w:color w:val="000000"/>
        </w:rPr>
        <w:t>）</w:t>
      </w:r>
    </w:p>
    <w:p w:rsidR="00C66C95" w:rsidRDefault="00C53879">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第６条　協議会の会議は，会長が必要に応じて招集し，会長が議長となる。</w:t>
      </w:r>
    </w:p>
    <w:p w:rsidR="00C66C95" w:rsidRDefault="00C53879">
      <w:pPr>
        <w:spacing w:line="440" w:lineRule="atLeast"/>
        <w:ind w:left="220" w:hanging="220"/>
        <w:rPr>
          <w:rFonts w:ascii="ＭＳ 明朝" w:hAnsi="ＭＳ 明朝" w:cs="ＭＳ 明朝"/>
          <w:color w:val="000000"/>
        </w:rPr>
      </w:pPr>
      <w:r>
        <w:rPr>
          <w:rFonts w:ascii="ＭＳ 明朝" w:hAnsi="ＭＳ 明朝" w:cs="ＭＳ 明朝" w:hint="eastAsia"/>
          <w:color w:val="000000"/>
        </w:rPr>
        <w:t>２　協議会の会議は，委員の過半数が出席しなければ開くことができない。</w:t>
      </w:r>
    </w:p>
    <w:p w:rsidR="00C66C95" w:rsidRDefault="00C53879">
      <w:pPr>
        <w:spacing w:line="440" w:lineRule="atLeast"/>
        <w:ind w:left="220" w:hanging="220"/>
        <w:rPr>
          <w:rFonts w:ascii="ＭＳ 明朝" w:hAnsi="ＭＳ 明朝" w:cs="ＭＳ 明朝"/>
          <w:color w:val="000000"/>
        </w:rPr>
      </w:pPr>
      <w:r>
        <w:rPr>
          <w:rFonts w:ascii="ＭＳ 明朝" w:hAnsi="ＭＳ 明朝" w:cs="ＭＳ 明朝" w:hint="eastAsia"/>
          <w:color w:val="000000"/>
        </w:rPr>
        <w:t>３　協議会の議事は，出席した委員の過半数をもって決し，可否同数のときは，議長の決するところによる。</w:t>
      </w:r>
    </w:p>
    <w:p w:rsidR="00C66C95" w:rsidRDefault="00C53879">
      <w:pPr>
        <w:spacing w:line="440" w:lineRule="atLeast"/>
        <w:ind w:left="220" w:hanging="220"/>
        <w:rPr>
          <w:rFonts w:ascii="ＭＳ 明朝" w:hAnsi="ＭＳ 明朝" w:cs="ＭＳ 明朝"/>
          <w:color w:val="000000"/>
        </w:rPr>
      </w:pPr>
      <w:r>
        <w:rPr>
          <w:rFonts w:ascii="ＭＳ 明朝" w:hAnsi="ＭＳ 明朝" w:cs="ＭＳ 明朝" w:hint="eastAsia"/>
          <w:color w:val="000000"/>
        </w:rPr>
        <w:t>４　会長は，必要に応じ，会議に関係者の出席を求め，説明又は意見を聴くことができる。</w:t>
      </w:r>
    </w:p>
    <w:p w:rsidR="00C66C95" w:rsidRDefault="00C53879">
      <w:pPr>
        <w:spacing w:line="440" w:lineRule="atLeast"/>
        <w:ind w:left="220"/>
        <w:rPr>
          <w:rFonts w:ascii="ＭＳ 明朝" w:hAnsi="ＭＳ 明朝" w:cs="ＭＳ 明朝"/>
          <w:color w:val="000000"/>
        </w:rPr>
      </w:pPr>
      <w:r>
        <w:rPr>
          <w:rFonts w:ascii="ＭＳ 明朝" w:hAnsi="ＭＳ 明朝" w:cs="ＭＳ 明朝" w:hint="eastAsia"/>
          <w:color w:val="000000"/>
        </w:rPr>
        <w:t>（委任）</w:t>
      </w:r>
    </w:p>
    <w:p w:rsidR="00C66C95" w:rsidRDefault="00C53879">
      <w:pPr>
        <w:spacing w:line="440" w:lineRule="atLeast"/>
        <w:ind w:left="220" w:hanging="220"/>
        <w:rPr>
          <w:rFonts w:ascii="ＭＳ 明朝" w:hAnsi="ＭＳ 明朝" w:cs="ＭＳ 明朝"/>
          <w:color w:val="000000"/>
        </w:rPr>
      </w:pPr>
      <w:r>
        <w:rPr>
          <w:rFonts w:ascii="ＭＳ 明朝" w:hAnsi="ＭＳ 明朝" w:cs="ＭＳ 明朝" w:hint="eastAsia"/>
          <w:color w:val="000000"/>
        </w:rPr>
        <w:t>第７条　この条例に定めるもののほか，協議会の運営に関し必要な事項は，協議会が定め，その他必要な事項については，市長が別に定める。</w:t>
      </w:r>
    </w:p>
    <w:p w:rsidR="00C66C95" w:rsidRDefault="00C53879">
      <w:pPr>
        <w:spacing w:line="440" w:lineRule="atLeast"/>
        <w:ind w:left="660"/>
        <w:rPr>
          <w:rFonts w:ascii="ＭＳ 明朝" w:hAnsi="ＭＳ 明朝" w:cs="ＭＳ 明朝"/>
          <w:color w:val="000000"/>
        </w:rPr>
      </w:pPr>
      <w:r>
        <w:rPr>
          <w:rFonts w:ascii="ＭＳ 明朝" w:hAnsi="ＭＳ 明朝" w:cs="ＭＳ 明朝" w:hint="eastAsia"/>
          <w:color w:val="000000"/>
        </w:rPr>
        <w:t>附　則</w:t>
      </w:r>
    </w:p>
    <w:p w:rsidR="00C66C95" w:rsidRDefault="00C53879">
      <w:pPr>
        <w:spacing w:line="440" w:lineRule="atLeast"/>
        <w:ind w:firstLine="220"/>
        <w:rPr>
          <w:rFonts w:ascii="ＭＳ 明朝" w:hAnsi="ＭＳ 明朝" w:cs="ＭＳ 明朝"/>
          <w:color w:val="000000"/>
        </w:rPr>
      </w:pPr>
      <w:r>
        <w:rPr>
          <w:rFonts w:ascii="ＭＳ 明朝" w:hAnsi="ＭＳ 明朝" w:cs="ＭＳ 明朝" w:hint="eastAsia"/>
          <w:color w:val="000000"/>
        </w:rPr>
        <w:t>この条例は，平成２９年７月１日から施</w:t>
      </w:r>
      <w:r>
        <w:rPr>
          <w:rFonts w:ascii="ＭＳ 明朝" w:hAnsi="ＭＳ 明朝" w:cs="ＭＳ 明朝" w:hint="eastAsia"/>
          <w:color w:val="000000"/>
        </w:rPr>
        <w:t>行する。</w:t>
      </w:r>
    </w:p>
    <w:p w:rsidR="00C66C95" w:rsidRDefault="00C66C95">
      <w:pPr>
        <w:spacing w:line="440" w:lineRule="atLeast"/>
        <w:rPr>
          <w:rFonts w:ascii="ＭＳ 明朝" w:hAnsi="ＭＳ 明朝" w:cs="ＭＳ 明朝"/>
          <w:color w:val="000000"/>
        </w:rPr>
      </w:pPr>
      <w:bookmarkStart w:id="1" w:name="last"/>
      <w:bookmarkEnd w:id="1"/>
    </w:p>
    <w:sectPr w:rsidR="00C66C95">
      <w:pgSz w:w="11905" w:h="16837"/>
      <w:pgMar w:top="1700" w:right="1417" w:bottom="1700" w:left="1417" w:header="720" w:footer="720" w:gutter="0"/>
      <w:cols w:space="720"/>
      <w:noEndnote/>
      <w:docGrid w:type="linesAndChars" w:linePitch="479"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13"/>
  <w:drawingGridVerticalSpacing w:val="479"/>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1F"/>
    <w:rsid w:val="00C53879"/>
    <w:rsid w:val="00C66C95"/>
    <w:rsid w:val="00E2541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968</Words>
  <Characters>62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きのした　なおみ</dc:creator>
  <cp:lastModifiedBy>きのした　なおみ</cp:lastModifiedBy>
  <cp:revision>2</cp:revision>
  <cp:lastPrinted>2017-11-29T00:15:00Z</cp:lastPrinted>
  <dcterms:created xsi:type="dcterms:W3CDTF">2017-11-29T00:21:00Z</dcterms:created>
  <dcterms:modified xsi:type="dcterms:W3CDTF">2017-11-29T00:21:00Z</dcterms:modified>
</cp:coreProperties>
</file>