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24" w:rsidRDefault="009C782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様式第29号</w:t>
      </w:r>
      <w:r>
        <w:rPr>
          <w:rFonts w:ascii="ＭＳ 明朝" w:hAnsi="ＭＳ 明朝" w:hint="eastAsia"/>
        </w:rPr>
        <w:t>（第13条関係）</w:t>
      </w:r>
    </w:p>
    <w:p w:rsidR="009C7824" w:rsidRDefault="009C78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特別地域内行為着手済届出書</w:t>
      </w:r>
    </w:p>
    <w:p w:rsidR="009C7824" w:rsidRDefault="009C78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9C7824" w:rsidRDefault="009C7824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岡山</w:t>
      </w:r>
      <w:r w:rsidR="00B43AA3">
        <w:rPr>
          <w:rFonts w:ascii="ＭＳ 明朝" w:hAnsi="ＭＳ 明朝" w:hint="eastAsia"/>
        </w:rPr>
        <w:t>市</w:t>
      </w:r>
      <w:bookmarkStart w:id="0" w:name="_GoBack"/>
      <w:bookmarkEnd w:id="0"/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9C7824" w:rsidRDefault="009C78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2360"/>
        <w:gridCol w:w="472"/>
        <w:gridCol w:w="944"/>
        <w:gridCol w:w="354"/>
      </w:tblGrid>
      <w:tr w:rsidR="009C7824" w:rsidRPr="003D1EA5" w:rsidTr="00D27C53">
        <w:trPr>
          <w:cantSplit/>
          <w:trHeight w:hRule="exact" w:val="1916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</w:p>
          <w:p w:rsidR="009C7824" w:rsidRDefault="009C78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43AA3">
              <w:rPr>
                <w:rFonts w:ascii="ＭＳ 明朝" w:hAnsi="ＭＳ 明朝" w:hint="eastAsia"/>
                <w:spacing w:val="15"/>
                <w:fitText w:val="2840" w:id="92508685"/>
              </w:rPr>
              <w:t xml:space="preserve">住              　</w:t>
            </w:r>
            <w:r w:rsidRPr="00B43AA3">
              <w:rPr>
                <w:rFonts w:ascii="ＭＳ 明朝" w:hAnsi="ＭＳ 明朝" w:hint="eastAsia"/>
                <w:spacing w:val="-22"/>
                <w:fitText w:val="2840" w:id="92508685"/>
              </w:rPr>
              <w:t>所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</w:p>
        </w:tc>
      </w:tr>
      <w:tr w:rsidR="009C7824" w:rsidRPr="003D1EA5" w:rsidTr="00D27C53">
        <w:trPr>
          <w:cantSplit/>
          <w:trHeight w:hRule="exact" w:val="1922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824" w:rsidRDefault="009C78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43AA3">
              <w:rPr>
                <w:rFonts w:ascii="ＭＳ 明朝" w:hAnsi="ＭＳ 明朝" w:hint="eastAsia"/>
                <w:spacing w:val="15"/>
                <w:fitText w:val="2840" w:id="92508686"/>
              </w:rPr>
              <w:t xml:space="preserve">氏　　　　　　　　　</w:t>
            </w:r>
            <w:r w:rsidRPr="00B43AA3">
              <w:rPr>
                <w:rFonts w:ascii="ＭＳ 明朝" w:hAnsi="ＭＳ 明朝" w:hint="eastAsia"/>
                <w:spacing w:val="-52"/>
                <w:fitText w:val="2840" w:id="92508686"/>
              </w:rPr>
              <w:t>名</w:t>
            </w:r>
          </w:p>
          <w:p w:rsidR="009C7824" w:rsidRDefault="007E33E2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151130</wp:posOffset>
                      </wp:positionV>
                      <wp:extent cx="76200" cy="3810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2C63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1.2pt;margin-top:11.9pt;width:6pt;height:30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151130</wp:posOffset>
                      </wp:positionV>
                      <wp:extent cx="76200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FCC37" id="AutoShape 2" o:spid="_x0000_s1026" type="#_x0000_t85" style="position:absolute;left:0;text-align:left;margin-left:3.2pt;margin-top:11.9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HUdgIAAAY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">
                      <v:textbox inset="5.85pt,.7pt,5.85pt,.7pt"/>
                    </v:shape>
                  </w:pict>
                </mc:Fallback>
              </mc:AlternateContent>
            </w:r>
            <w:r w:rsidR="009C7824">
              <w:rPr>
                <w:rFonts w:cs="Century"/>
                <w:spacing w:val="-1"/>
              </w:rPr>
              <w:t xml:space="preserve"> </w:t>
            </w:r>
            <w:r w:rsidR="009C7824">
              <w:rPr>
                <w:rFonts w:ascii="ＭＳ 明朝" w:hAnsi="ＭＳ 明朝" w:hint="eastAsia"/>
                <w:spacing w:val="-1"/>
              </w:rPr>
              <w:t xml:space="preserve"> </w:t>
            </w:r>
            <w:r w:rsidR="009C7824">
              <w:rPr>
                <w:rFonts w:ascii="ＭＳ 明朝" w:hAnsi="ＭＳ 明朝" w:hint="eastAsia"/>
              </w:rPr>
              <w:t>法人にあつては，名称</w:t>
            </w:r>
          </w:p>
          <w:p w:rsidR="009C7824" w:rsidRDefault="009C78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</w:p>
          <w:p w:rsidR="009C7824" w:rsidRDefault="009C782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</w:p>
        </w:tc>
      </w:tr>
      <w:tr w:rsidR="009C7824" w:rsidRPr="003D1EA5">
        <w:trPr>
          <w:cantSplit/>
          <w:trHeight w:hRule="exact" w:val="962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824" w:rsidRDefault="009C78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43AA3">
              <w:rPr>
                <w:rFonts w:ascii="ＭＳ 明朝" w:hAnsi="ＭＳ 明朝" w:hint="eastAsia"/>
                <w:spacing w:val="300"/>
                <w:fitText w:val="2840" w:id="92508687"/>
              </w:rPr>
              <w:t>電話番</w:t>
            </w:r>
            <w:r w:rsidRPr="00B43AA3">
              <w:rPr>
                <w:rFonts w:ascii="ＭＳ 明朝" w:hAnsi="ＭＳ 明朝" w:hint="eastAsia"/>
                <w:spacing w:val="37"/>
                <w:fitText w:val="2840" w:id="92508687"/>
              </w:rPr>
              <w:t>号</w:t>
            </w: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824" w:rsidRDefault="009C7824">
            <w:pPr>
              <w:pStyle w:val="a3"/>
              <w:spacing w:before="361"/>
              <w:rPr>
                <w:spacing w:val="0"/>
              </w:rPr>
            </w:pPr>
          </w:p>
        </w:tc>
      </w:tr>
    </w:tbl>
    <w:p w:rsidR="009C7824" w:rsidRDefault="009C7824">
      <w:pPr>
        <w:pStyle w:val="a3"/>
        <w:spacing w:line="361" w:lineRule="exact"/>
        <w:rPr>
          <w:spacing w:val="0"/>
        </w:rPr>
      </w:pPr>
    </w:p>
    <w:p w:rsidR="009C7824" w:rsidRDefault="009C78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県立自然公園の特別地域内において，岡山県立自然公園条例（昭和48年岡</w:t>
      </w:r>
    </w:p>
    <w:p w:rsidR="009C7824" w:rsidRDefault="009C78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山県条例第34号）第19条第３項第　　号に掲げる行為が規制されることとなつた時</w:t>
      </w:r>
    </w:p>
    <w:p w:rsidR="009C7824" w:rsidRDefault="009C7824">
      <w:pPr>
        <w:pStyle w:val="a3"/>
        <w:ind w:left="238" w:right="238"/>
        <w:rPr>
          <w:spacing w:val="0"/>
        </w:rPr>
      </w:pPr>
      <w:r>
        <w:rPr>
          <w:rFonts w:ascii="ＭＳ 明朝" w:hAnsi="ＭＳ 明朝" w:hint="eastAsia"/>
        </w:rPr>
        <w:t xml:space="preserve">において既に当該行為に着手していたので，同条第５項の規定により，次のとおり届け出ます。　　　　　　　　　　　　　　　　　　　　　　　　　　　　　　　　　　</w:t>
      </w:r>
    </w:p>
    <w:p w:rsidR="009C7824" w:rsidRDefault="009C78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（注）　記載事項及び添付書類については，それぞれの行為について，様式第12号</w:t>
      </w:r>
    </w:p>
    <w:p w:rsidR="009C7824" w:rsidRDefault="009C78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B43AA3">
        <w:rPr>
          <w:rFonts w:ascii="ＭＳ 明朝" w:hAnsi="ＭＳ 明朝" w:hint="eastAsia"/>
          <w:spacing w:val="1"/>
          <w:w w:val="99"/>
          <w:fitText w:val="8080" w:id="92508688"/>
        </w:rPr>
        <w:t>から様式第28号までに準ずること。ただし，「行為地及びその付近の状況</w:t>
      </w:r>
      <w:r w:rsidRPr="00B43AA3">
        <w:rPr>
          <w:rFonts w:ascii="ＭＳ 明朝" w:hAnsi="ＭＳ 明朝" w:hint="eastAsia"/>
          <w:spacing w:val="-9"/>
          <w:w w:val="99"/>
          <w:fitText w:val="8080" w:id="92508688"/>
        </w:rPr>
        <w:t>」</w:t>
      </w:r>
    </w:p>
    <w:p w:rsidR="009C7824" w:rsidRDefault="009C78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欄及び「予定日」のうち「着手」欄については</w:t>
      </w:r>
      <w:r>
        <w:rPr>
          <w:rFonts w:ascii="ＭＳ 明朝" w:hAnsi="ＭＳ 明朝" w:hint="eastAsia"/>
          <w:color w:val="FF0000"/>
        </w:rPr>
        <w:t>，</w:t>
      </w:r>
      <w:r>
        <w:rPr>
          <w:rFonts w:ascii="ＭＳ 明朝" w:hAnsi="ＭＳ 明朝" w:hint="eastAsia"/>
        </w:rPr>
        <w:t>記載を要しない。</w:t>
      </w:r>
    </w:p>
    <w:p w:rsidR="009C7824" w:rsidRDefault="009C7824">
      <w:pPr>
        <w:pStyle w:val="a3"/>
        <w:rPr>
          <w:spacing w:val="0"/>
        </w:rPr>
      </w:pPr>
    </w:p>
    <w:p w:rsidR="009C7824" w:rsidRDefault="009C7824">
      <w:pPr>
        <w:pStyle w:val="a3"/>
        <w:rPr>
          <w:spacing w:val="0"/>
        </w:rPr>
      </w:pPr>
    </w:p>
    <w:p w:rsidR="009C7824" w:rsidRDefault="009C7824">
      <w:pPr>
        <w:pStyle w:val="a3"/>
        <w:rPr>
          <w:spacing w:val="0"/>
        </w:rPr>
      </w:pPr>
    </w:p>
    <w:p w:rsidR="009C7824" w:rsidRDefault="009C7824">
      <w:pPr>
        <w:pStyle w:val="a3"/>
        <w:rPr>
          <w:spacing w:val="0"/>
        </w:rPr>
      </w:pPr>
    </w:p>
    <w:p w:rsidR="009C7824" w:rsidRDefault="009C7824">
      <w:pPr>
        <w:pStyle w:val="a3"/>
        <w:rPr>
          <w:spacing w:val="0"/>
        </w:rPr>
      </w:pPr>
    </w:p>
    <w:p w:rsidR="009C7824" w:rsidRDefault="009C7824">
      <w:pPr>
        <w:pStyle w:val="a3"/>
        <w:rPr>
          <w:spacing w:val="0"/>
        </w:rPr>
      </w:pPr>
    </w:p>
    <w:p w:rsidR="009C7824" w:rsidRDefault="009C7824">
      <w:pPr>
        <w:pStyle w:val="a3"/>
        <w:rPr>
          <w:spacing w:val="0"/>
        </w:rPr>
      </w:pPr>
    </w:p>
    <w:p w:rsidR="009C7824" w:rsidRDefault="009C7824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考）（様式第29号）</w:t>
      </w:r>
    </w:p>
    <w:p w:rsidR="009C7824" w:rsidRDefault="009C78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届出文の「　　　県立自然公園」の箇所には，当該自然公園の名称を記入すること。また，「第　　号」の箇所には，当該着手済行為に対応する岡山県立自然公園条例第19条第３項に掲げる号番号のいずれかを記入すること。</w:t>
      </w:r>
    </w:p>
    <w:p w:rsidR="009C7824" w:rsidRDefault="009C7824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２　届出書の用紙の大きさ等</w:t>
      </w:r>
    </w:p>
    <w:p w:rsidR="009C7824" w:rsidRDefault="009C782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用紙の大きさは，日本工業規格Ａ４とすること。</w:t>
      </w:r>
    </w:p>
    <w:p w:rsidR="009C7824" w:rsidRDefault="009C7824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  <w:r>
        <w:rPr>
          <w:rFonts w:ascii="ＭＳ 明朝" w:hAnsi="ＭＳ 明朝" w:hint="eastAsia"/>
          <w:spacing w:val="-1"/>
        </w:rPr>
        <w:t xml:space="preserve">   </w:t>
      </w:r>
      <w:r w:rsidR="00DE1373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てもよい。</w:t>
      </w:r>
    </w:p>
    <w:p w:rsidR="009C7824" w:rsidRDefault="009C7824">
      <w:pPr>
        <w:pStyle w:val="a3"/>
        <w:rPr>
          <w:spacing w:val="0"/>
        </w:rPr>
      </w:pPr>
    </w:p>
    <w:p w:rsidR="009C7824" w:rsidRDefault="009C7824">
      <w:pPr>
        <w:pStyle w:val="a3"/>
        <w:spacing w:line="1243" w:lineRule="exact"/>
        <w:rPr>
          <w:spacing w:val="0"/>
        </w:rPr>
      </w:pPr>
      <w:r>
        <w:rPr>
          <w:spacing w:val="0"/>
        </w:rPr>
        <w:br w:type="page"/>
      </w:r>
    </w:p>
    <w:p w:rsidR="009C7824" w:rsidRDefault="009C7824">
      <w:pPr>
        <w:pStyle w:val="a3"/>
        <w:rPr>
          <w:spacing w:val="0"/>
        </w:rPr>
      </w:pPr>
    </w:p>
    <w:sectPr w:rsidR="009C7824" w:rsidSect="009C782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B8" w:rsidRDefault="006B6BB8" w:rsidP="00DE1373">
      <w:r>
        <w:separator/>
      </w:r>
    </w:p>
  </w:endnote>
  <w:endnote w:type="continuationSeparator" w:id="0">
    <w:p w:rsidR="006B6BB8" w:rsidRDefault="006B6BB8" w:rsidP="00DE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B8" w:rsidRDefault="006B6BB8" w:rsidP="00DE1373">
      <w:r>
        <w:separator/>
      </w:r>
    </w:p>
  </w:footnote>
  <w:footnote w:type="continuationSeparator" w:id="0">
    <w:p w:rsidR="006B6BB8" w:rsidRDefault="006B6BB8" w:rsidP="00DE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24"/>
    <w:rsid w:val="003D1EA5"/>
    <w:rsid w:val="006B6BB8"/>
    <w:rsid w:val="007E33E2"/>
    <w:rsid w:val="009C7824"/>
    <w:rsid w:val="00B43AA3"/>
    <w:rsid w:val="00B54A7D"/>
    <w:rsid w:val="00D27C53"/>
    <w:rsid w:val="00D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38774A7-3F21-47DC-A046-40C8B8F9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4A7D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E1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1373"/>
  </w:style>
  <w:style w:type="paragraph" w:styleId="a6">
    <w:name w:val="footer"/>
    <w:basedOn w:val="a"/>
    <w:link w:val="a7"/>
    <w:uiPriority w:val="99"/>
    <w:semiHidden/>
    <w:unhideWhenUsed/>
    <w:rsid w:val="00DE1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ayamaken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