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11" w:rsidRDefault="00AE1C1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様式第33号</w:t>
      </w:r>
      <w:r>
        <w:rPr>
          <w:rFonts w:ascii="ＭＳ 明朝" w:hAnsi="ＭＳ 明朝" w:hint="eastAsia"/>
        </w:rPr>
        <w:t>（第16条関係）</w:t>
      </w:r>
    </w:p>
    <w:p w:rsidR="00AE1C11" w:rsidRDefault="00AE1C1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普通地域内広告物の設置等届出書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岡山</w:t>
      </w:r>
      <w:r w:rsidR="00C1543A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AE1C11" w:rsidRDefault="00AE1C1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AE1C11" w:rsidRPr="004C3BD1" w:rsidTr="00DB5C37">
        <w:trPr>
          <w:cantSplit/>
          <w:trHeight w:hRule="exact" w:val="112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1543A">
              <w:rPr>
                <w:rFonts w:ascii="ＭＳ 明朝" w:hAnsi="ＭＳ 明朝" w:hint="eastAsia"/>
                <w:spacing w:val="15"/>
                <w:fitText w:val="2840" w:id="92509440"/>
              </w:rPr>
              <w:t xml:space="preserve">住              　</w:t>
            </w:r>
            <w:r w:rsidRPr="00C1543A">
              <w:rPr>
                <w:rFonts w:ascii="ＭＳ 明朝" w:hAnsi="ＭＳ 明朝" w:hint="eastAsia"/>
                <w:spacing w:val="-22"/>
                <w:fitText w:val="2840" w:id="92509440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 w:rsidTr="00DB5C37">
        <w:trPr>
          <w:cantSplit/>
          <w:trHeight w:hRule="exact" w:val="113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1543A">
              <w:rPr>
                <w:rFonts w:ascii="ＭＳ 明朝" w:hAnsi="ＭＳ 明朝" w:hint="eastAsia"/>
                <w:spacing w:val="15"/>
                <w:fitText w:val="2840" w:id="92509441"/>
              </w:rPr>
              <w:t xml:space="preserve">氏　　　　　　　　　</w:t>
            </w:r>
            <w:r w:rsidRPr="00C1543A">
              <w:rPr>
                <w:rFonts w:ascii="ＭＳ 明朝" w:hAnsi="ＭＳ 明朝" w:hint="eastAsia"/>
                <w:spacing w:val="-52"/>
                <w:fitText w:val="2840" w:id="92509441"/>
              </w:rPr>
              <w:t>名</w:t>
            </w:r>
          </w:p>
          <w:p w:rsidR="00AE1C11" w:rsidRDefault="003729D8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30480</wp:posOffset>
                      </wp:positionV>
                      <wp:extent cx="76200" cy="304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3D3E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2.4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30480</wp:posOffset>
                      </wp:positionV>
                      <wp:extent cx="762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762D" id="AutoShape 2" o:spid="_x0000_s1026" type="#_x0000_t85" style="position:absolute;left:0;text-align:left;margin-left:3.2pt;margin-top:2.4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Rl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7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">
                      <v:textbox inset="5.85pt,.7pt,5.85pt,.7pt"/>
                    </v:shape>
                  </w:pict>
                </mc:Fallback>
              </mc:AlternateContent>
            </w:r>
            <w:r w:rsidR="00AE1C11">
              <w:rPr>
                <w:rFonts w:cs="Century"/>
                <w:spacing w:val="-1"/>
              </w:rPr>
              <w:t xml:space="preserve"> </w:t>
            </w:r>
            <w:r w:rsidR="00AE1C11">
              <w:rPr>
                <w:rFonts w:ascii="ＭＳ 明朝" w:hAnsi="ＭＳ 明朝" w:hint="eastAsia"/>
                <w:spacing w:val="-1"/>
              </w:rPr>
              <w:t xml:space="preserve"> </w:t>
            </w:r>
            <w:r w:rsidR="00AE1C11">
              <w:rPr>
                <w:rFonts w:ascii="ＭＳ 明朝" w:hAnsi="ＭＳ 明朝" w:hint="eastAsia"/>
              </w:rPr>
              <w:t>法人にあつては，名称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1543A">
              <w:rPr>
                <w:rFonts w:ascii="ＭＳ 明朝" w:hAnsi="ＭＳ 明朝" w:hint="eastAsia"/>
                <w:spacing w:val="300"/>
                <w:fitText w:val="2840" w:id="92509442"/>
              </w:rPr>
              <w:t>電話番</w:t>
            </w:r>
            <w:r w:rsidRPr="00C1543A">
              <w:rPr>
                <w:rFonts w:ascii="ＭＳ 明朝" w:hAnsi="ＭＳ 明朝" w:hint="eastAsia"/>
                <w:spacing w:val="37"/>
                <w:fitText w:val="2840" w:id="92509442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AE1C11" w:rsidRDefault="00AE1C11">
      <w:pPr>
        <w:pStyle w:val="a3"/>
        <w:spacing w:line="164" w:lineRule="exact"/>
        <w:rPr>
          <w:spacing w:val="0"/>
        </w:rPr>
      </w:pP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　　　　　　　　をしたいので，岡山</w:t>
      </w:r>
    </w:p>
    <w:p w:rsidR="00AE1C11" w:rsidRDefault="00AE1C1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県立自然公園条例（昭和48年岡山県条例第34号）第21条第１項の規定により，次の</w:t>
      </w:r>
    </w:p>
    <w:p w:rsidR="00AE1C11" w:rsidRDefault="00AE1C1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とおり届け出ます。</w:t>
      </w:r>
    </w:p>
    <w:p w:rsidR="00AE1C11" w:rsidRDefault="00AE1C1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AE1C11" w:rsidRPr="004C3BD1">
        <w:trPr>
          <w:cantSplit/>
          <w:trHeight w:hRule="exact" w:val="56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710"/>
                <w:fitText w:val="1900" w:id="92509443"/>
              </w:rPr>
              <w:t>目</w:t>
            </w:r>
            <w:r w:rsidRPr="003729D8">
              <w:rPr>
                <w:rFonts w:ascii="ＭＳ 明朝" w:hAnsi="ＭＳ 明朝" w:hint="eastAsia"/>
                <w:spacing w:val="0"/>
                <w:fitText w:val="1900" w:id="92509443"/>
              </w:rPr>
              <w:t>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285"/>
                <w:fitText w:val="1900" w:id="92509444"/>
              </w:rPr>
              <w:t>行為</w:t>
            </w:r>
            <w:r w:rsidRPr="003729D8">
              <w:rPr>
                <w:rFonts w:ascii="ＭＳ 明朝" w:hAnsi="ＭＳ 明朝" w:hint="eastAsia"/>
                <w:spacing w:val="15"/>
                <w:fitText w:val="1900" w:id="92509444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85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75"/>
                <w:fitText w:val="1900" w:id="92509445"/>
              </w:rPr>
              <w:t>行為地及</w:t>
            </w:r>
            <w:r w:rsidRPr="003729D8">
              <w:rPr>
                <w:rFonts w:ascii="ＭＳ 明朝" w:hAnsi="ＭＳ 明朝" w:hint="eastAsia"/>
                <w:spacing w:val="45"/>
                <w:fitText w:val="1900" w:id="92509445"/>
              </w:rPr>
              <w:t>び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15"/>
                <w:fitText w:val="1900" w:id="92509446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15"/>
                <w:fitText w:val="1900" w:id="92509447"/>
              </w:rPr>
              <w:t>広告物等の種類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113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独立して設置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15"/>
                <w:fitText w:val="1420" w:id="92509448"/>
              </w:rPr>
              <w:t>する場合</w:t>
            </w:r>
            <w:r w:rsidRPr="003729D8">
              <w:rPr>
                <w:rFonts w:ascii="ＭＳ 明朝" w:hAnsi="ＭＳ 明朝" w:hint="eastAsia"/>
                <w:spacing w:val="45"/>
                <w:fitText w:val="1420" w:id="92509448"/>
              </w:rPr>
              <w:t>の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76"/>
                <w:fitText w:val="1420" w:id="92509449"/>
              </w:rPr>
              <w:t>敷地面</w:t>
            </w:r>
            <w:r w:rsidRPr="003729D8">
              <w:rPr>
                <w:rFonts w:ascii="ＭＳ 明朝" w:hAnsi="ＭＳ 明朝" w:hint="eastAsia"/>
                <w:spacing w:val="2"/>
                <w:fitText w:val="1420" w:id="92509449"/>
              </w:rPr>
              <w:t>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142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広告物を掲出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又は表示する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工作物の種類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及びその箇所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1543A">
              <w:rPr>
                <w:rFonts w:ascii="ＭＳ 明朝" w:hAnsi="ＭＳ 明朝" w:hint="eastAsia"/>
                <w:spacing w:val="15"/>
                <w:w w:val="98"/>
                <w:fitText w:val="1420" w:id="92509450"/>
              </w:rPr>
              <w:t>規模及び構</w:t>
            </w:r>
            <w:r w:rsidRPr="00C1543A">
              <w:rPr>
                <w:rFonts w:ascii="ＭＳ 明朝" w:hAnsi="ＭＳ 明朝" w:hint="eastAsia"/>
                <w:spacing w:val="0"/>
                <w:w w:val="98"/>
                <w:fitText w:val="1420" w:id="92509450"/>
              </w:rPr>
              <w:t>造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76"/>
                <w:fitText w:val="1420" w:id="92509451"/>
              </w:rPr>
              <w:t>主要材</w:t>
            </w:r>
            <w:r w:rsidRPr="003729D8">
              <w:rPr>
                <w:rFonts w:ascii="ＭＳ 明朝" w:hAnsi="ＭＳ 明朝" w:hint="eastAsia"/>
                <w:spacing w:val="2"/>
                <w:fitText w:val="1420" w:id="92509451"/>
              </w:rPr>
              <w:t>料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470"/>
                <w:fitText w:val="1420" w:id="92509452"/>
              </w:rPr>
              <w:t>色</w:t>
            </w:r>
            <w:r w:rsidRPr="003729D8">
              <w:rPr>
                <w:rFonts w:ascii="ＭＳ 明朝" w:hAnsi="ＭＳ 明朝" w:hint="eastAsia"/>
                <w:spacing w:val="0"/>
                <w:fitText w:val="1420" w:id="92509452"/>
              </w:rPr>
              <w:t>彩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15"/>
                <w:fitText w:val="1420" w:id="92509453"/>
              </w:rPr>
              <w:t>表示の内</w:t>
            </w:r>
            <w:r w:rsidRPr="003729D8">
              <w:rPr>
                <w:rFonts w:ascii="ＭＳ 明朝" w:hAnsi="ＭＳ 明朝" w:hint="eastAsia"/>
                <w:spacing w:val="45"/>
                <w:fitText w:val="1420" w:id="92509453"/>
              </w:rPr>
              <w:t>容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AE1C11" w:rsidRDefault="00AE1C1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470"/>
                <w:fitText w:val="1420" w:id="92509454"/>
              </w:rPr>
              <w:t>着</w:t>
            </w:r>
            <w:r w:rsidRPr="003729D8">
              <w:rPr>
                <w:rFonts w:ascii="ＭＳ 明朝" w:hAnsi="ＭＳ 明朝" w:hint="eastAsia"/>
                <w:spacing w:val="0"/>
                <w:fitText w:val="1420" w:id="92509454"/>
              </w:rPr>
              <w:t>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届出書受理日から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日以内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470"/>
                <w:fitText w:val="1420" w:id="92509455"/>
              </w:rPr>
              <w:t>完</w:t>
            </w:r>
            <w:r w:rsidRPr="003729D8">
              <w:rPr>
                <w:rFonts w:ascii="ＭＳ 明朝" w:hAnsi="ＭＳ 明朝" w:hint="eastAsia"/>
                <w:spacing w:val="0"/>
                <w:fitText w:val="1420" w:id="92509455"/>
              </w:rPr>
              <w:t>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  <w:tr w:rsidR="00AE1C11" w:rsidRPr="004C3BD1">
        <w:trPr>
          <w:cantSplit/>
          <w:trHeight w:hRule="exact" w:val="56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729D8">
              <w:rPr>
                <w:rFonts w:ascii="ＭＳ 明朝" w:hAnsi="ＭＳ 明朝" w:hint="eastAsia"/>
                <w:spacing w:val="710"/>
                <w:fitText w:val="1900" w:id="92509456"/>
              </w:rPr>
              <w:t>備</w:t>
            </w:r>
            <w:r w:rsidRPr="003729D8">
              <w:rPr>
                <w:rFonts w:ascii="ＭＳ 明朝" w:hAnsi="ＭＳ 明朝" w:hint="eastAsia"/>
                <w:spacing w:val="0"/>
                <w:fitText w:val="1900" w:id="92509456"/>
              </w:rPr>
              <w:t>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11" w:rsidRDefault="00AE1C11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AE1C11" w:rsidRDefault="00AE1C11">
      <w:pPr>
        <w:pStyle w:val="a3"/>
        <w:spacing w:line="164" w:lineRule="exact"/>
        <w:rPr>
          <w:spacing w:val="0"/>
        </w:rPr>
      </w:pP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考）（様式第33号）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行為の施行方法を明らかにした縮尺1:1,000以上の平面図，立面図，断面図，構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造図及び意匠配色図（立面図に彩色したものでも可）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その他行為の施行方法を明らかにするために必要な書類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 xml:space="preserve">(1)　届出文の「　　　県立自然公園」の箇所には当該自然公園の名称を，「　　　　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 xml:space="preserve">　　　　をしたいので」の空欄の箇所には，「広告物の設置」，「広告の工作物への表示」等，届出をしようとする行為の種別を記入すること。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「広告物を掲出又は表示する工作物の種類及びその箇所」欄には，店舗の屋根，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倉庫の壁面等，当該広告物を掲出又は表示しようとする工作物の種類と，掲出又は表示しようとする箇所を記入すること。なお，詳細については添付図面に表示すること。</w:t>
      </w:r>
    </w:p>
    <w:p w:rsidR="00AE1C11" w:rsidRDefault="00AE1C11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(6)　「備考」欄には，次の事項を記入すること。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AE1C11" w:rsidRDefault="00AE1C11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AE1C11" w:rsidRDefault="00AE1C11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AE1C11" w:rsidRDefault="00AE1C11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AE1C11" w:rsidRDefault="00AE1C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AE1C11" w:rsidRDefault="00AE1C11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AE1C11" w:rsidRDefault="00AE1C11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AE1C11" w:rsidRDefault="00AE1C11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AE1C11" w:rsidRDefault="00AE1C11">
      <w:pPr>
        <w:pStyle w:val="a3"/>
        <w:rPr>
          <w:spacing w:val="0"/>
        </w:rPr>
      </w:pPr>
    </w:p>
    <w:sectPr w:rsidR="00AE1C11" w:rsidSect="00AE1C11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1" w:rsidRDefault="006F1961" w:rsidP="00F97E24">
      <w:r>
        <w:separator/>
      </w:r>
    </w:p>
  </w:endnote>
  <w:endnote w:type="continuationSeparator" w:id="0">
    <w:p w:rsidR="006F1961" w:rsidRDefault="006F1961" w:rsidP="00F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1" w:rsidRDefault="006F1961" w:rsidP="00F97E24">
      <w:r>
        <w:separator/>
      </w:r>
    </w:p>
  </w:footnote>
  <w:footnote w:type="continuationSeparator" w:id="0">
    <w:p w:rsidR="006F1961" w:rsidRDefault="006F1961" w:rsidP="00F9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11"/>
    <w:rsid w:val="003729D8"/>
    <w:rsid w:val="004C3BD1"/>
    <w:rsid w:val="006A7F07"/>
    <w:rsid w:val="006F1961"/>
    <w:rsid w:val="00AE1C11"/>
    <w:rsid w:val="00C1543A"/>
    <w:rsid w:val="00DB5C37"/>
    <w:rsid w:val="00F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21392C8-F9A3-4DD8-9B84-FF92374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7F0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7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7E24"/>
  </w:style>
  <w:style w:type="paragraph" w:styleId="a6">
    <w:name w:val="footer"/>
    <w:basedOn w:val="a"/>
    <w:link w:val="a7"/>
    <w:uiPriority w:val="99"/>
    <w:semiHidden/>
    <w:unhideWhenUsed/>
    <w:rsid w:val="00F97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