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4E" w:rsidRDefault="00B92D4E" w:rsidP="00B92D4E">
      <w:pPr>
        <w:rPr>
          <w:sz w:val="21"/>
          <w:szCs w:val="21"/>
        </w:rPr>
      </w:pPr>
      <w:r w:rsidRPr="001B14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42C9" wp14:editId="0B8D1062">
                <wp:simplePos x="0" y="0"/>
                <wp:positionH relativeFrom="margin">
                  <wp:posOffset>1097915</wp:posOffset>
                </wp:positionH>
                <wp:positionV relativeFrom="paragraph">
                  <wp:posOffset>2540</wp:posOffset>
                </wp:positionV>
                <wp:extent cx="4091305" cy="323850"/>
                <wp:effectExtent l="0" t="0" r="2349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3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D4E" w:rsidRPr="001B147C" w:rsidRDefault="00B92D4E" w:rsidP="00B92D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szCs w:val="28"/>
                              </w:rPr>
                            </w:pPr>
                            <w:r w:rsidRPr="001B147C">
                              <w:rPr>
                                <w:rFonts w:ascii="ＭＳ ゴシック" w:eastAsia="ＭＳ ゴシック" w:hAnsi="ＭＳ ゴシック" w:hint="eastAsia"/>
                                <w:i/>
                                <w:szCs w:val="28"/>
                              </w:rPr>
                              <w:t>※この書類は所轄庁へ提出する必要はありません。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4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6.45pt;margin-top:.2pt;width:322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" strokeweight=".5pt">
                <v:textbox>
                  <w:txbxContent>
                    <w:p w:rsidR="00B92D4E" w:rsidRPr="001B147C" w:rsidRDefault="00B92D4E" w:rsidP="00B92D4E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szCs w:val="28"/>
                        </w:rPr>
                      </w:pPr>
                      <w:r w:rsidRPr="001B147C">
                        <w:rPr>
                          <w:rFonts w:ascii="ＭＳ ゴシック" w:eastAsia="ＭＳ ゴシック" w:hAnsi="ＭＳ ゴシック" w:hint="eastAsia"/>
                          <w:i/>
                          <w:szCs w:val="28"/>
                        </w:rPr>
                        <w:t>※この書類は所轄庁へ提出する必要はありません。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D4E" w:rsidRPr="001B147C" w:rsidRDefault="00B92D4E" w:rsidP="00B92D4E">
      <w:pPr>
        <w:rPr>
          <w:rFonts w:hint="eastAsia"/>
          <w:sz w:val="21"/>
          <w:szCs w:val="21"/>
        </w:rPr>
      </w:pPr>
    </w:p>
    <w:p w:rsidR="00B92D4E" w:rsidRPr="001B147C" w:rsidRDefault="00B92D4E" w:rsidP="00B92D4E">
      <w:pPr>
        <w:rPr>
          <w:sz w:val="21"/>
          <w:szCs w:val="21"/>
        </w:rPr>
      </w:pPr>
      <w:r w:rsidRPr="001B147C">
        <w:rPr>
          <w:rFonts w:eastAsia="ＭＳ ゴシック" w:cs="ＭＳ ゴシック" w:hint="eastAsia"/>
          <w:sz w:val="21"/>
          <w:szCs w:val="21"/>
        </w:rPr>
        <w:t>資産の譲渡等の内容に関する事項</w:t>
      </w:r>
      <w:r w:rsidRPr="001B147C">
        <w:rPr>
          <w:rFonts w:cs="ＭＳ 明朝" w:hint="eastAsia"/>
          <w:sz w:val="21"/>
          <w:szCs w:val="21"/>
        </w:rPr>
        <w:t>［資産の譲渡等に係る事業の料金、条件その他その内容に関する事項］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92D4E" w:rsidRPr="001B147C" w:rsidTr="00B92D4E">
        <w:trPr>
          <w:trHeight w:val="13640"/>
        </w:trPr>
        <w:tc>
          <w:tcPr>
            <w:tcW w:w="9660" w:type="dxa"/>
          </w:tcPr>
          <w:p w:rsidR="00B92D4E" w:rsidRPr="001B147C" w:rsidRDefault="00B92D4E" w:rsidP="00B61F41">
            <w:pPr>
              <w:ind w:firstLineChars="100" w:firstLine="210"/>
              <w:rPr>
                <w:sz w:val="21"/>
                <w:szCs w:val="21"/>
              </w:rPr>
            </w:pPr>
            <w:r w:rsidRPr="001B147C">
              <w:rPr>
                <w:rFonts w:cs="ＭＳ 明朝" w:hint="eastAsia"/>
                <w:sz w:val="21"/>
                <w:szCs w:val="21"/>
              </w:rPr>
              <w:t>⑴　資産の譲渡に係る料金及び条件等</w:t>
            </w:r>
          </w:p>
          <w:tbl>
            <w:tblPr>
              <w:tblW w:w="0" w:type="auto"/>
              <w:tblInd w:w="2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65"/>
              <w:gridCol w:w="1575"/>
              <w:gridCol w:w="3275"/>
            </w:tblGrid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譲渡資産の内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容</w:t>
                  </w: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料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金</w:t>
                  </w:r>
                </w:p>
              </w:tc>
              <w:tc>
                <w:tcPr>
                  <w:tcW w:w="32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210"/>
                      <w:sz w:val="21"/>
                      <w:szCs w:val="21"/>
                    </w:rPr>
                    <w:t>条件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等</w:t>
                  </w: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7841A1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92D4E" w:rsidRPr="001B147C" w:rsidRDefault="00B92D4E" w:rsidP="00B61F41">
            <w:pPr>
              <w:rPr>
                <w:sz w:val="21"/>
                <w:szCs w:val="21"/>
              </w:rPr>
            </w:pPr>
          </w:p>
          <w:p w:rsidR="00B92D4E" w:rsidRPr="001B147C" w:rsidRDefault="00B92D4E" w:rsidP="00B61F41">
            <w:pPr>
              <w:rPr>
                <w:sz w:val="21"/>
                <w:szCs w:val="21"/>
              </w:rPr>
            </w:pPr>
            <w:r w:rsidRPr="001B147C">
              <w:rPr>
                <w:rFonts w:cs="ＭＳ 明朝" w:hint="eastAsia"/>
                <w:sz w:val="21"/>
                <w:szCs w:val="21"/>
              </w:rPr>
              <w:t xml:space="preserve">　⑵　資産の貸付けに係る料金及び条件等</w:t>
            </w: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5"/>
              <w:gridCol w:w="1575"/>
              <w:gridCol w:w="3285"/>
            </w:tblGrid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貸付資産の内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容</w:t>
                  </w: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料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金</w:t>
                  </w:r>
                </w:p>
              </w:tc>
              <w:tc>
                <w:tcPr>
                  <w:tcW w:w="328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210"/>
                      <w:sz w:val="21"/>
                      <w:szCs w:val="21"/>
                    </w:rPr>
                    <w:t>条件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等</w:t>
                  </w: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92D4E" w:rsidRPr="001B147C" w:rsidRDefault="00B92D4E" w:rsidP="00B61F41">
            <w:pPr>
              <w:rPr>
                <w:sz w:val="21"/>
                <w:szCs w:val="21"/>
              </w:rPr>
            </w:pPr>
          </w:p>
          <w:p w:rsidR="00B92D4E" w:rsidRPr="001B147C" w:rsidRDefault="00B92D4E" w:rsidP="00B61F41">
            <w:pPr>
              <w:rPr>
                <w:sz w:val="21"/>
                <w:szCs w:val="21"/>
              </w:rPr>
            </w:pPr>
            <w:r w:rsidRPr="001B147C">
              <w:rPr>
                <w:rFonts w:cs="ＭＳ 明朝" w:hint="eastAsia"/>
                <w:sz w:val="21"/>
                <w:szCs w:val="21"/>
              </w:rPr>
              <w:t xml:space="preserve">　⑶　役務の提供に係る料金及び条件等</w:t>
            </w:r>
          </w:p>
          <w:tbl>
            <w:tblPr>
              <w:tblW w:w="0" w:type="auto"/>
              <w:tblInd w:w="2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75"/>
              <w:gridCol w:w="1575"/>
              <w:gridCol w:w="3265"/>
            </w:tblGrid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役務の提供の内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容</w:t>
                  </w: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105"/>
                      <w:sz w:val="21"/>
                      <w:szCs w:val="21"/>
                    </w:rPr>
                    <w:t>料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金</w:t>
                  </w:r>
                </w:p>
              </w:tc>
              <w:tc>
                <w:tcPr>
                  <w:tcW w:w="326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pacing w:val="210"/>
                      <w:sz w:val="21"/>
                      <w:szCs w:val="21"/>
                    </w:rPr>
                    <w:t>条件</w:t>
                  </w: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等</w:t>
                  </w: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92D4E" w:rsidRPr="001B147C" w:rsidTr="00B61F41"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right"/>
                    <w:rPr>
                      <w:sz w:val="21"/>
                      <w:szCs w:val="21"/>
                    </w:rPr>
                  </w:pPr>
                  <w:r w:rsidRPr="001B147C">
                    <w:rPr>
                      <w:rFonts w:cs="ＭＳ 明朝" w:hint="eastAsia"/>
                      <w:sz w:val="21"/>
                      <w:szCs w:val="21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92D4E" w:rsidRPr="001B147C" w:rsidRDefault="00B92D4E" w:rsidP="00B61F41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B92D4E" w:rsidRPr="001B147C" w:rsidRDefault="00B92D4E" w:rsidP="00B61F41">
            <w:pPr>
              <w:rPr>
                <w:sz w:val="21"/>
                <w:szCs w:val="21"/>
              </w:rPr>
            </w:pPr>
          </w:p>
        </w:tc>
      </w:tr>
    </w:tbl>
    <w:p w:rsidR="005559D7" w:rsidRDefault="005559D7" w:rsidP="00B92D4E">
      <w:pPr>
        <w:rPr>
          <w:rFonts w:hint="eastAsia"/>
        </w:rPr>
      </w:pPr>
      <w:bookmarkStart w:id="0" w:name="_GoBack"/>
      <w:bookmarkEnd w:id="0"/>
    </w:p>
    <w:sectPr w:rsidR="005559D7" w:rsidSect="00B92D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4E"/>
    <w:rsid w:val="005559D7"/>
    <w:rsid w:val="00B9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8811"/>
  <w15:chartTrackingRefBased/>
  <w15:docId w15:val="{5BC6CE94-9680-48C0-B344-BA39663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4E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1</cp:revision>
  <dcterms:created xsi:type="dcterms:W3CDTF">2022-05-16T08:13:00Z</dcterms:created>
  <dcterms:modified xsi:type="dcterms:W3CDTF">2022-05-16T08:16:00Z</dcterms:modified>
</cp:coreProperties>
</file>